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5ECF1C" w14:textId="18354B9A"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98186F">
        <w:rPr>
          <w:rFonts w:eastAsia="宋体" w:cs="Arial"/>
          <w:sz w:val="22"/>
          <w:szCs w:val="22"/>
          <w:lang w:eastAsia="zh-CN"/>
        </w:rPr>
        <w:t>3</w:t>
      </w:r>
      <w:r w:rsidR="0097537B">
        <w:rPr>
          <w:rFonts w:eastAsia="宋体" w:cs="Arial"/>
          <w:sz w:val="22"/>
          <w:szCs w:val="22"/>
          <w:lang w:eastAsia="zh-CN"/>
        </w:rPr>
        <w:t>b</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40670D" w:rsidRPr="0040670D">
        <w:rPr>
          <w:rFonts w:cs="Arial"/>
          <w:bCs/>
          <w:sz w:val="22"/>
          <w:szCs w:val="22"/>
        </w:rPr>
        <w:t>R2-2103375</w:t>
      </w:r>
    </w:p>
    <w:bookmarkEnd w:id="0"/>
    <w:p w14:paraId="7D49056F" w14:textId="77777777" w:rsidR="0097537B" w:rsidRDefault="0097537B" w:rsidP="0097537B">
      <w:pPr>
        <w:pStyle w:val="a5"/>
        <w:rPr>
          <w:rFonts w:eastAsiaTheme="minorEastAsia" w:cs="Arial"/>
          <w:sz w:val="22"/>
          <w:szCs w:val="22"/>
          <w:lang w:eastAsia="zh-CN"/>
        </w:rPr>
      </w:pPr>
      <w:r>
        <w:rPr>
          <w:rFonts w:cs="Arial"/>
          <w:bCs/>
          <w:sz w:val="22"/>
          <w:szCs w:val="22"/>
        </w:rPr>
        <w:t>E-Meeting, 12</w:t>
      </w:r>
      <w:r>
        <w:rPr>
          <w:rFonts w:cs="Arial"/>
          <w:bCs/>
          <w:sz w:val="22"/>
          <w:szCs w:val="22"/>
          <w:vertAlign w:val="superscript"/>
        </w:rPr>
        <w:t>th</w:t>
      </w:r>
      <w:r>
        <w:rPr>
          <w:rFonts w:cs="Arial"/>
          <w:bCs/>
          <w:sz w:val="22"/>
          <w:szCs w:val="22"/>
        </w:rPr>
        <w:t xml:space="preserve"> – 20</w:t>
      </w:r>
      <w:r w:rsidRPr="007E608F">
        <w:rPr>
          <w:rFonts w:cs="Arial"/>
          <w:bCs/>
          <w:sz w:val="22"/>
          <w:szCs w:val="22"/>
          <w:vertAlign w:val="superscript"/>
        </w:rPr>
        <w:t>th</w:t>
      </w:r>
      <w:r>
        <w:rPr>
          <w:rFonts w:cs="Arial"/>
          <w:bCs/>
          <w:sz w:val="22"/>
          <w:szCs w:val="22"/>
        </w:rPr>
        <w:t xml:space="preserve"> April, 2021</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EA3C2B"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w:t>
      </w:r>
      <w:r w:rsidR="00156EF4" w:rsidRPr="00EA3C2B">
        <w:rPr>
          <w:rFonts w:eastAsia="宋体" w:hint="eastAsia"/>
          <w:sz w:val="22"/>
          <w:lang w:eastAsia="zh-CN"/>
        </w:rPr>
        <w:t>vo</w:t>
      </w:r>
    </w:p>
    <w:p w14:paraId="1E31D255" w14:textId="6B83A82E" w:rsidR="000F57D5" w:rsidRPr="00EA3C2B" w:rsidRDefault="000F57D5" w:rsidP="005676C6">
      <w:pPr>
        <w:pStyle w:val="a5"/>
        <w:tabs>
          <w:tab w:val="clear" w:pos="4536"/>
          <w:tab w:val="left" w:pos="1800"/>
        </w:tabs>
        <w:ind w:left="1798" w:hangingChars="814" w:hanging="1798"/>
        <w:rPr>
          <w:rFonts w:eastAsia="宋体"/>
          <w:sz w:val="22"/>
          <w:lang w:eastAsia="zh-CN"/>
        </w:rPr>
      </w:pPr>
      <w:r w:rsidRPr="00EA3C2B">
        <w:rPr>
          <w:rFonts w:eastAsia="宋体"/>
          <w:sz w:val="22"/>
          <w:lang w:eastAsia="zh-CN"/>
        </w:rPr>
        <w:t>Title:</w:t>
      </w:r>
      <w:bookmarkStart w:id="1" w:name="Title"/>
      <w:bookmarkEnd w:id="1"/>
      <w:r w:rsidRPr="00EA3C2B">
        <w:rPr>
          <w:rFonts w:eastAsia="宋体"/>
          <w:sz w:val="22"/>
          <w:lang w:eastAsia="zh-CN"/>
        </w:rPr>
        <w:tab/>
      </w:r>
      <w:r w:rsidR="0097537B">
        <w:rPr>
          <w:rFonts w:hint="eastAsia"/>
          <w:lang w:val="en-GB"/>
        </w:rPr>
        <w:t>Slice based cell reselection</w:t>
      </w:r>
    </w:p>
    <w:p w14:paraId="785EBA47" w14:textId="590C5ABA" w:rsidR="000F57D5" w:rsidRPr="00EA3C2B" w:rsidRDefault="000F57D5" w:rsidP="006227F1">
      <w:pPr>
        <w:pStyle w:val="a5"/>
        <w:tabs>
          <w:tab w:val="clear" w:pos="4536"/>
          <w:tab w:val="left" w:pos="1800"/>
        </w:tabs>
        <w:ind w:left="1798" w:hangingChars="814" w:hanging="1798"/>
        <w:rPr>
          <w:rFonts w:eastAsia="宋体"/>
          <w:sz w:val="22"/>
          <w:lang w:eastAsia="zh-CN"/>
        </w:rPr>
      </w:pPr>
      <w:r w:rsidRPr="00EA3C2B">
        <w:rPr>
          <w:rFonts w:eastAsia="宋体"/>
          <w:sz w:val="22"/>
          <w:lang w:eastAsia="zh-CN"/>
        </w:rPr>
        <w:t>Agenda Item:</w:t>
      </w:r>
      <w:bookmarkStart w:id="2" w:name="Source"/>
      <w:bookmarkEnd w:id="2"/>
      <w:r w:rsidRPr="00EA3C2B">
        <w:rPr>
          <w:rFonts w:eastAsia="宋体"/>
          <w:sz w:val="22"/>
          <w:lang w:eastAsia="zh-CN"/>
        </w:rPr>
        <w:tab/>
      </w:r>
      <w:r w:rsidR="00BE3DFE" w:rsidRPr="00EA3C2B">
        <w:rPr>
          <w:rFonts w:eastAsia="宋体"/>
          <w:sz w:val="22"/>
          <w:lang w:eastAsia="zh-CN"/>
        </w:rPr>
        <w:t>8</w:t>
      </w:r>
      <w:r w:rsidR="000B50AB" w:rsidRPr="00EA3C2B">
        <w:rPr>
          <w:rFonts w:eastAsia="宋体"/>
          <w:sz w:val="22"/>
          <w:lang w:eastAsia="zh-CN"/>
        </w:rPr>
        <w:t>.</w:t>
      </w:r>
      <w:r w:rsidR="00BE3DFE" w:rsidRPr="00EA3C2B">
        <w:rPr>
          <w:rFonts w:eastAsia="宋体"/>
          <w:sz w:val="22"/>
          <w:lang w:eastAsia="zh-CN"/>
        </w:rPr>
        <w:t>8</w:t>
      </w:r>
      <w:r w:rsidR="000B133D" w:rsidRPr="00EA3C2B">
        <w:rPr>
          <w:rFonts w:eastAsia="宋体"/>
          <w:sz w:val="22"/>
          <w:lang w:eastAsia="zh-CN"/>
        </w:rPr>
        <w:t>.</w:t>
      </w:r>
      <w:r w:rsidR="005C61CD" w:rsidRPr="00EA3C2B">
        <w:rPr>
          <w:rFonts w:eastAsia="宋体" w:hint="eastAsia"/>
          <w:sz w:val="22"/>
          <w:lang w:eastAsia="zh-CN"/>
        </w:rPr>
        <w:t>2</w:t>
      </w:r>
    </w:p>
    <w:p w14:paraId="651D26DC" w14:textId="77777777" w:rsidR="00F04983" w:rsidRPr="00BD30FD" w:rsidRDefault="000F57D5" w:rsidP="00F04983">
      <w:pPr>
        <w:pStyle w:val="a5"/>
        <w:tabs>
          <w:tab w:val="left" w:pos="1800"/>
        </w:tabs>
        <w:rPr>
          <w:rFonts w:eastAsia="宋体"/>
          <w:sz w:val="22"/>
          <w:lang w:eastAsia="zh-CN"/>
        </w:rPr>
      </w:pPr>
      <w:r w:rsidRPr="00EA3C2B">
        <w:rPr>
          <w:rFonts w:eastAsia="宋体"/>
          <w:sz w:val="22"/>
          <w:lang w:eastAsia="zh-CN"/>
        </w:rPr>
        <w:t>Document for:</w:t>
      </w:r>
      <w:r w:rsidRPr="00EA3C2B">
        <w:rPr>
          <w:rFonts w:eastAsia="宋体"/>
          <w:sz w:val="22"/>
          <w:lang w:eastAsia="zh-CN"/>
        </w:rPr>
        <w:tab/>
      </w:r>
      <w:bookmarkStart w:id="3" w:name="DocumentFor"/>
      <w:bookmarkEnd w:id="3"/>
      <w:r w:rsidR="00F04983" w:rsidRPr="00EA3C2B">
        <w:rPr>
          <w:rFonts w:eastAsia="宋体"/>
          <w:sz w:val="22"/>
          <w:lang w:eastAsia="zh-CN"/>
        </w:rPr>
        <w:t>Discu</w:t>
      </w:r>
      <w:r w:rsidR="00F04983" w:rsidRPr="00BD30FD">
        <w:rPr>
          <w:rFonts w:eastAsia="宋体"/>
          <w:sz w:val="22"/>
          <w:lang w:eastAsia="zh-CN"/>
        </w:rPr>
        <w:t>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5713DC67" w14:textId="5EEA4138" w:rsidR="00CD5A26" w:rsidRDefault="006E5EF3" w:rsidP="00CD5A26">
      <w:pPr>
        <w:rPr>
          <w:szCs w:val="21"/>
        </w:rPr>
      </w:pPr>
      <w:r w:rsidRPr="00CD5A26">
        <w:rPr>
          <w:szCs w:val="21"/>
        </w:rPr>
        <w:t>A</w:t>
      </w:r>
      <w:r>
        <w:rPr>
          <w:szCs w:val="21"/>
        </w:rPr>
        <w:t xml:space="preserve">t RAN#91 meeting, a </w:t>
      </w:r>
      <w:r w:rsidRPr="006E5EF3">
        <w:rPr>
          <w:szCs w:val="21"/>
        </w:rPr>
        <w:t>New WID on enhancement of RAN Slicing for NR</w:t>
      </w:r>
      <w:r>
        <w:rPr>
          <w:szCs w:val="21"/>
        </w:rPr>
        <w:t xml:space="preserve"> has </w:t>
      </w:r>
      <w:r>
        <w:rPr>
          <w:rFonts w:hint="eastAsia"/>
          <w:szCs w:val="21"/>
        </w:rPr>
        <w:t>b</w:t>
      </w:r>
      <w:r>
        <w:rPr>
          <w:szCs w:val="21"/>
        </w:rPr>
        <w:t>een approved, with the following objective [1]:</w:t>
      </w:r>
      <w:r w:rsidR="00CD5A26" w:rsidRPr="00CD5A26">
        <w:rPr>
          <w:szCs w:val="21"/>
        </w:rPr>
        <w:t xml:space="preserve"> </w:t>
      </w:r>
    </w:p>
    <w:tbl>
      <w:tblPr>
        <w:tblStyle w:val="aa"/>
        <w:tblW w:w="0" w:type="auto"/>
        <w:tblLook w:val="04A0" w:firstRow="1" w:lastRow="0" w:firstColumn="1" w:lastColumn="0" w:noHBand="0" w:noVBand="1"/>
      </w:tblPr>
      <w:tblGrid>
        <w:gridCol w:w="9060"/>
      </w:tblGrid>
      <w:tr w:rsidR="006E5EF3" w14:paraId="4DDEFEFA" w14:textId="77777777" w:rsidTr="006E5EF3">
        <w:tc>
          <w:tcPr>
            <w:tcW w:w="9060" w:type="dxa"/>
          </w:tcPr>
          <w:p w14:paraId="7EE8A7AA" w14:textId="77777777" w:rsidR="006E5EF3" w:rsidRPr="00463024" w:rsidRDefault="006E5EF3" w:rsidP="006E5EF3">
            <w:pPr>
              <w:spacing w:afterLines="50" w:after="137"/>
              <w:rPr>
                <w:bCs/>
              </w:rPr>
            </w:pPr>
            <w:r w:rsidRPr="00463024">
              <w:rPr>
                <w:bCs/>
              </w:rPr>
              <w:t xml:space="preserve">The work item aims to standardize the enhancement on RAN support of network slicing. </w:t>
            </w:r>
            <w:r w:rsidRPr="00463024">
              <w:rPr>
                <w:rFonts w:hint="eastAsia"/>
                <w:bCs/>
              </w:rPr>
              <w:t xml:space="preserve">Detailed objectives </w:t>
            </w:r>
            <w:r w:rsidRPr="00463024">
              <w:rPr>
                <w:bCs/>
              </w:rPr>
              <w:t>of the work item are</w:t>
            </w:r>
            <w:r w:rsidRPr="00463024">
              <w:rPr>
                <w:rFonts w:hint="eastAsia"/>
                <w:bCs/>
              </w:rPr>
              <w:t>:</w:t>
            </w:r>
          </w:p>
          <w:p w14:paraId="3E7525B6" w14:textId="77777777" w:rsidR="006E5EF3" w:rsidRPr="00A42AB8" w:rsidRDefault="006E5EF3" w:rsidP="006E5EF3">
            <w:pPr>
              <w:numPr>
                <w:ilvl w:val="0"/>
                <w:numId w:val="18"/>
              </w:numPr>
              <w:overflowPunct w:val="0"/>
              <w:autoSpaceDE w:val="0"/>
              <w:autoSpaceDN w:val="0"/>
              <w:adjustRightInd w:val="0"/>
              <w:spacing w:afterLines="50" w:after="137"/>
              <w:textAlignment w:val="baseline"/>
              <w:rPr>
                <w:rFonts w:eastAsia="Times New Roman"/>
                <w:highlight w:val="yellow"/>
              </w:rPr>
            </w:pPr>
            <w:bookmarkStart w:id="6" w:name="_Hlk65847660"/>
            <w:r w:rsidRPr="00A42AB8">
              <w:rPr>
                <w:rFonts w:eastAsia="Times New Roman"/>
                <w:highlight w:val="yellow"/>
              </w:rPr>
              <w:t>Support slice based cell reselection, specify mechanisms and signalling including</w:t>
            </w:r>
            <w:r w:rsidRPr="00A42AB8">
              <w:rPr>
                <w:rFonts w:hint="eastAsia"/>
                <w:highlight w:val="yellow"/>
                <w:lang w:eastAsia="zh-CN"/>
              </w:rPr>
              <w:t xml:space="preserve"> </w:t>
            </w:r>
            <w:r w:rsidRPr="00A42AB8">
              <w:rPr>
                <w:rFonts w:eastAsia="Times New Roman"/>
                <w:highlight w:val="yellow"/>
              </w:rPr>
              <w:t>[RAN2]</w:t>
            </w:r>
          </w:p>
          <w:bookmarkEnd w:id="6"/>
          <w:p w14:paraId="2F3481D2" w14:textId="77777777" w:rsidR="006E5EF3" w:rsidRPr="00A42AB8" w:rsidRDefault="006E5EF3" w:rsidP="006E5EF3">
            <w:pPr>
              <w:numPr>
                <w:ilvl w:val="0"/>
                <w:numId w:val="19"/>
              </w:numPr>
              <w:overflowPunct w:val="0"/>
              <w:autoSpaceDE w:val="0"/>
              <w:autoSpaceDN w:val="0"/>
              <w:adjustRightInd w:val="0"/>
              <w:spacing w:afterLines="50" w:after="137"/>
              <w:ind w:left="1440"/>
              <w:textAlignment w:val="baseline"/>
              <w:rPr>
                <w:rFonts w:eastAsia="Times New Roman"/>
                <w:highlight w:val="yellow"/>
              </w:rPr>
            </w:pPr>
            <w:r w:rsidRPr="00A42AB8">
              <w:rPr>
                <w:rFonts w:eastAsia="Times New Roman"/>
                <w:highlight w:val="yellow"/>
              </w:rPr>
              <w:t xml:space="preserve">To assist cell reselection, broadcast the supported slice info of the current cell and neighbour cells, and cell reselection priority per slice in system information message. </w:t>
            </w:r>
          </w:p>
          <w:p w14:paraId="0C6532CE" w14:textId="77777777" w:rsidR="006E5EF3" w:rsidRPr="00A42AB8" w:rsidRDefault="006E5EF3" w:rsidP="006E5EF3">
            <w:pPr>
              <w:numPr>
                <w:ilvl w:val="0"/>
                <w:numId w:val="19"/>
              </w:numPr>
              <w:overflowPunct w:val="0"/>
              <w:autoSpaceDE w:val="0"/>
              <w:autoSpaceDN w:val="0"/>
              <w:adjustRightInd w:val="0"/>
              <w:spacing w:afterLines="50" w:after="137"/>
              <w:ind w:left="1440"/>
              <w:textAlignment w:val="baseline"/>
              <w:rPr>
                <w:rFonts w:eastAsia="Times New Roman"/>
                <w:highlight w:val="yellow"/>
              </w:rPr>
            </w:pPr>
            <w:r w:rsidRPr="00A42AB8">
              <w:rPr>
                <w:rFonts w:eastAsia="Times New Roman"/>
                <w:highlight w:val="yellow"/>
              </w:rPr>
              <w:t xml:space="preserve">To assist cell reselection, include slice info (with similar information as in SI message) in </w:t>
            </w:r>
            <w:r w:rsidRPr="00A42AB8">
              <w:rPr>
                <w:rFonts w:eastAsia="Times New Roman"/>
                <w:i/>
                <w:iCs/>
                <w:highlight w:val="yellow"/>
              </w:rPr>
              <w:t>RRCRelease</w:t>
            </w:r>
            <w:r w:rsidRPr="00A42AB8">
              <w:rPr>
                <w:rFonts w:eastAsia="Times New Roman"/>
                <w:highlight w:val="yellow"/>
              </w:rPr>
              <w:t xml:space="preserve"> message. </w:t>
            </w:r>
          </w:p>
          <w:p w14:paraId="215AB053" w14:textId="77777777" w:rsidR="006E5EF3" w:rsidRPr="00463024" w:rsidRDefault="006E5EF3" w:rsidP="006E5EF3">
            <w:pPr>
              <w:numPr>
                <w:ilvl w:val="0"/>
                <w:numId w:val="18"/>
              </w:numPr>
              <w:overflowPunct w:val="0"/>
              <w:autoSpaceDE w:val="0"/>
              <w:autoSpaceDN w:val="0"/>
              <w:adjustRightInd w:val="0"/>
              <w:spacing w:afterLines="50" w:after="137"/>
              <w:textAlignment w:val="baseline"/>
              <w:rPr>
                <w:rFonts w:eastAsia="Times New Roman"/>
              </w:rPr>
            </w:pPr>
            <w:r>
              <w:rPr>
                <w:rFonts w:eastAsia="Times New Roman"/>
              </w:rPr>
              <w:t>S</w:t>
            </w:r>
            <w:r w:rsidRPr="00463024">
              <w:rPr>
                <w:rFonts w:eastAsia="Times New Roman"/>
              </w:rPr>
              <w:t xml:space="preserve">upport slice based RACH configuration, </w:t>
            </w:r>
            <w:r>
              <w:rPr>
                <w:rFonts w:eastAsia="Times New Roman"/>
              </w:rPr>
              <w:t>specify mechanisms and signalling</w:t>
            </w:r>
            <w:r w:rsidRPr="00463024">
              <w:rPr>
                <w:rFonts w:eastAsia="Times New Roman"/>
              </w:rPr>
              <w:t xml:space="preserve"> including</w:t>
            </w:r>
            <w:r>
              <w:rPr>
                <w:rFonts w:eastAsia="Times New Roman"/>
              </w:rPr>
              <w:t>, for Mobile Originating cases</w:t>
            </w:r>
            <w:r w:rsidRPr="00463024">
              <w:rPr>
                <w:rFonts w:eastAsia="Times New Roman"/>
              </w:rPr>
              <w:t xml:space="preserve"> [RAN2]</w:t>
            </w:r>
          </w:p>
          <w:p w14:paraId="2F2B2F6E" w14:textId="77777777" w:rsidR="006E5EF3" w:rsidRPr="00463024" w:rsidRDefault="006E5EF3" w:rsidP="006E5EF3">
            <w:pPr>
              <w:numPr>
                <w:ilvl w:val="0"/>
                <w:numId w:val="20"/>
              </w:numPr>
              <w:overflowPunct w:val="0"/>
              <w:autoSpaceDE w:val="0"/>
              <w:autoSpaceDN w:val="0"/>
              <w:adjustRightInd w:val="0"/>
              <w:spacing w:afterLines="50" w:after="137"/>
              <w:ind w:left="1440"/>
              <w:textAlignment w:val="baseline"/>
              <w:rPr>
                <w:rFonts w:eastAsia="Times New Roman"/>
              </w:rPr>
            </w:pPr>
            <w:r w:rsidRPr="00463024">
              <w:rPr>
                <w:rFonts w:eastAsia="Times New Roman"/>
              </w:rPr>
              <w:t>Configure separated PRACH configuration (e.g., transmission occasions of time-frequency domain and preambles) for slice or slice group</w:t>
            </w:r>
          </w:p>
          <w:p w14:paraId="26C7492F" w14:textId="77777777" w:rsidR="006E5EF3" w:rsidRDefault="006E5EF3" w:rsidP="006E5EF3">
            <w:pPr>
              <w:numPr>
                <w:ilvl w:val="0"/>
                <w:numId w:val="20"/>
              </w:numPr>
              <w:overflowPunct w:val="0"/>
              <w:autoSpaceDE w:val="0"/>
              <w:autoSpaceDN w:val="0"/>
              <w:adjustRightInd w:val="0"/>
              <w:spacing w:afterLines="50" w:after="137"/>
              <w:ind w:left="1440"/>
              <w:textAlignment w:val="baseline"/>
              <w:rPr>
                <w:rFonts w:eastAsia="Times New Roman"/>
              </w:rPr>
            </w:pPr>
            <w:r w:rsidRPr="00463024">
              <w:rPr>
                <w:rFonts w:eastAsia="Times New Roman"/>
              </w:rPr>
              <w:t xml:space="preserve">Configure RACH parameters prioritization (e.g., </w:t>
            </w:r>
            <w:r w:rsidRPr="00463024">
              <w:rPr>
                <w:rFonts w:eastAsia="Times New Roman"/>
                <w:i/>
                <w:iCs/>
              </w:rPr>
              <w:t>scalingFactorBI</w:t>
            </w:r>
            <w:r w:rsidRPr="00463024">
              <w:rPr>
                <w:rFonts w:eastAsia="Times New Roman"/>
              </w:rPr>
              <w:t xml:space="preserve"> and </w:t>
            </w:r>
            <w:r w:rsidRPr="00463024">
              <w:rPr>
                <w:rFonts w:eastAsia="Times New Roman"/>
                <w:i/>
                <w:iCs/>
              </w:rPr>
              <w:t>powerRampingStepHighPriority</w:t>
            </w:r>
            <w:r w:rsidRPr="00463024">
              <w:rPr>
                <w:rFonts w:eastAsia="Times New Roman"/>
              </w:rPr>
              <w:t>) for slice or slice group</w:t>
            </w:r>
          </w:p>
          <w:p w14:paraId="464F48B8" w14:textId="77777777" w:rsidR="006E5EF3" w:rsidRPr="00463024" w:rsidRDefault="006E5EF3" w:rsidP="006E5EF3">
            <w:pPr>
              <w:numPr>
                <w:ilvl w:val="0"/>
                <w:numId w:val="20"/>
              </w:numPr>
              <w:overflowPunct w:val="0"/>
              <w:autoSpaceDE w:val="0"/>
              <w:autoSpaceDN w:val="0"/>
              <w:adjustRightInd w:val="0"/>
              <w:spacing w:afterLines="50" w:after="137"/>
              <w:ind w:left="1440"/>
              <w:textAlignment w:val="baseline"/>
              <w:rPr>
                <w:rFonts w:eastAsia="Times New Roman"/>
              </w:rPr>
            </w:pPr>
            <w:r>
              <w:rPr>
                <w:rFonts w:eastAsia="Times New Roman"/>
              </w:rPr>
              <w:t>Determine how this works with existing functionality, which may include</w:t>
            </w:r>
            <w:r w:rsidRPr="00E45FCF">
              <w:rPr>
                <w:rFonts w:eastAsia="Times New Roman"/>
              </w:rPr>
              <w:t xml:space="preserve"> how to perform RACH type selection (e.g., 2-step and 4-step), support of RACH fall</w:t>
            </w:r>
            <w:r>
              <w:rPr>
                <w:rFonts w:eastAsia="Times New Roman"/>
              </w:rPr>
              <w:t>-</w:t>
            </w:r>
            <w:r w:rsidRPr="00E45FCF">
              <w:rPr>
                <w:rFonts w:eastAsia="Times New Roman"/>
              </w:rPr>
              <w:t>back cases, handling of simultaneous configuration with similar functions such as legacy RA prioritization (e.g., MPS and MCS UEs).</w:t>
            </w:r>
          </w:p>
          <w:p w14:paraId="6AA5A0F8" w14:textId="77777777" w:rsidR="006E5EF3" w:rsidRDefault="006E5EF3" w:rsidP="006E5EF3">
            <w:pPr>
              <w:spacing w:afterLines="50" w:after="137"/>
              <w:rPr>
                <w:bCs/>
                <w:lang w:eastAsia="zh-CN"/>
              </w:rPr>
            </w:pPr>
            <w:r w:rsidRPr="00463024">
              <w:rPr>
                <w:rFonts w:hint="eastAsia"/>
                <w:bCs/>
                <w:lang w:eastAsia="zh-CN"/>
              </w:rPr>
              <w:t xml:space="preserve">Note: </w:t>
            </w:r>
            <w:r w:rsidRPr="00463024">
              <w:rPr>
                <w:bCs/>
                <w:lang w:eastAsia="zh-CN"/>
              </w:rPr>
              <w:t xml:space="preserve">The use of </w:t>
            </w:r>
            <w:r>
              <w:rPr>
                <w:bCs/>
                <w:lang w:eastAsia="zh-CN"/>
              </w:rPr>
              <w:t xml:space="preserve">Rel-17 </w:t>
            </w:r>
            <w:r w:rsidRPr="00463024">
              <w:rPr>
                <w:bCs/>
                <w:lang w:eastAsia="zh-CN"/>
              </w:rPr>
              <w:t xml:space="preserve">RAN slicing </w:t>
            </w:r>
            <w:r>
              <w:rPr>
                <w:bCs/>
                <w:lang w:eastAsia="zh-CN"/>
              </w:rPr>
              <w:t xml:space="preserve">enhancements </w:t>
            </w:r>
            <w:r w:rsidRPr="00463024">
              <w:rPr>
                <w:bCs/>
                <w:lang w:eastAsia="zh-CN"/>
              </w:rPr>
              <w:t>in given cells shall not prevent</w:t>
            </w:r>
            <w:r w:rsidRPr="00463024">
              <w:rPr>
                <w:rFonts w:hint="eastAsia"/>
                <w:bCs/>
                <w:lang w:eastAsia="zh-CN"/>
              </w:rPr>
              <w:t xml:space="preserve"> from</w:t>
            </w:r>
            <w:r w:rsidRPr="00463024">
              <w:rPr>
                <w:bCs/>
                <w:lang w:eastAsia="zh-CN"/>
              </w:rPr>
              <w:t xml:space="preserve"> accessibility </w:t>
            </w:r>
            <w:r w:rsidRPr="00463024">
              <w:rPr>
                <w:rFonts w:hint="eastAsia"/>
                <w:bCs/>
                <w:lang w:eastAsia="zh-CN"/>
              </w:rPr>
              <w:t xml:space="preserve">for </w:t>
            </w:r>
            <w:r w:rsidRPr="00463024">
              <w:rPr>
                <w:bCs/>
                <w:lang w:eastAsia="zh-CN"/>
              </w:rPr>
              <w:t>Rel-15 and Rel-16 UEs.</w:t>
            </w:r>
          </w:p>
          <w:p w14:paraId="6F1D3A09" w14:textId="77777777" w:rsidR="006E5EF3" w:rsidRPr="00EE3B3F" w:rsidRDefault="006E5EF3" w:rsidP="006E5EF3">
            <w:pPr>
              <w:spacing w:afterLines="50" w:after="137"/>
              <w:rPr>
                <w:bCs/>
                <w:lang w:eastAsia="zh-CN"/>
              </w:rPr>
            </w:pPr>
            <w:r>
              <w:rPr>
                <w:rFonts w:hint="eastAsia"/>
                <w:bCs/>
                <w:lang w:eastAsia="zh-CN"/>
              </w:rPr>
              <w:t>N</w:t>
            </w:r>
            <w:r>
              <w:rPr>
                <w:bCs/>
                <w:lang w:eastAsia="zh-CN"/>
              </w:rPr>
              <w:t>ote: RAN3 objectives to be added after RAN3 study phase is finished.</w:t>
            </w:r>
          </w:p>
          <w:p w14:paraId="30FBFB28" w14:textId="2D92FFAC" w:rsidR="006E5EF3" w:rsidRDefault="006E5EF3" w:rsidP="006E5EF3">
            <w:pPr>
              <w:spacing w:afterLines="50" w:after="137"/>
              <w:rPr>
                <w:szCs w:val="21"/>
              </w:rPr>
            </w:pPr>
            <w:r w:rsidRPr="00F8304C">
              <w:rPr>
                <w:bCs/>
                <w:lang w:eastAsia="zh-CN"/>
              </w:rPr>
              <w:t>Note: This work item should take SA2 output on slicing enhancement into consideration if RAN impacts are identified</w:t>
            </w:r>
            <w:r>
              <w:rPr>
                <w:bCs/>
                <w:lang w:eastAsia="zh-CN"/>
              </w:rPr>
              <w:t xml:space="preserve">, e.g. </w:t>
            </w:r>
            <w:r w:rsidRPr="00E45FCF">
              <w:rPr>
                <w:bCs/>
                <w:lang w:eastAsia="zh-CN"/>
              </w:rPr>
              <w:t xml:space="preserve">the relation </w:t>
            </w:r>
            <w:r>
              <w:rPr>
                <w:bCs/>
                <w:lang w:eastAsia="zh-CN"/>
              </w:rPr>
              <w:t>between Tracking Area and</w:t>
            </w:r>
            <w:r w:rsidRPr="00E45FCF">
              <w:rPr>
                <w:bCs/>
                <w:lang w:eastAsia="zh-CN"/>
              </w:rPr>
              <w:t xml:space="preserve"> S-NSSAI</w:t>
            </w:r>
            <w:r>
              <w:rPr>
                <w:bCs/>
                <w:lang w:eastAsia="zh-CN"/>
              </w:rPr>
              <w:t xml:space="preserve"> is expected to impact the solution for slice based cell reselection.</w:t>
            </w:r>
          </w:p>
        </w:tc>
      </w:tr>
    </w:tbl>
    <w:p w14:paraId="5BD4FBC6" w14:textId="77777777" w:rsidR="006E5EF3" w:rsidRDefault="006E5EF3" w:rsidP="00CD5A26">
      <w:pPr>
        <w:rPr>
          <w:szCs w:val="21"/>
        </w:rPr>
      </w:pPr>
    </w:p>
    <w:p w14:paraId="4A6EA8BA" w14:textId="1BC8D7A7" w:rsidR="005C2E31" w:rsidRDefault="00797DC7" w:rsidP="00DF214A">
      <w:pPr>
        <w:rPr>
          <w:szCs w:val="21"/>
        </w:rPr>
      </w:pPr>
      <w:r>
        <w:rPr>
          <w:szCs w:val="21"/>
        </w:rPr>
        <w:t>This contribution discusses solution for slice based cell reselection on the following points:</w:t>
      </w:r>
    </w:p>
    <w:p w14:paraId="64D727EE" w14:textId="19023ADB" w:rsidR="00DF214A" w:rsidRPr="00DA7E18" w:rsidRDefault="00E12209" w:rsidP="002A0CA3">
      <w:pPr>
        <w:pStyle w:val="af3"/>
        <w:numPr>
          <w:ilvl w:val="0"/>
          <w:numId w:val="37"/>
        </w:numPr>
        <w:ind w:firstLineChars="0"/>
        <w:rPr>
          <w:rFonts w:ascii="Times New Roman" w:hAnsi="Times New Roman"/>
          <w:bCs/>
          <w:sz w:val="20"/>
          <w:szCs w:val="20"/>
        </w:rPr>
      </w:pPr>
      <w:r w:rsidRPr="00DA7E18">
        <w:rPr>
          <w:rFonts w:ascii="Times New Roman" w:hAnsi="Times New Roman"/>
          <w:bCs/>
          <w:sz w:val="20"/>
          <w:szCs w:val="20"/>
        </w:rPr>
        <w:t>W</w:t>
      </w:r>
      <w:r w:rsidR="00DF214A" w:rsidRPr="00DA7E18">
        <w:rPr>
          <w:rFonts w:ascii="Times New Roman" w:hAnsi="Times New Roman"/>
          <w:bCs/>
          <w:sz w:val="20"/>
          <w:szCs w:val="20"/>
        </w:rPr>
        <w:t xml:space="preserve">hat information is broadcast for </w:t>
      </w:r>
      <w:r w:rsidR="00797DC7">
        <w:rPr>
          <w:rFonts w:ascii="Times New Roman" w:hAnsi="Times New Roman"/>
          <w:bCs/>
          <w:sz w:val="20"/>
          <w:szCs w:val="20"/>
        </w:rPr>
        <w:t>cell reselection</w:t>
      </w:r>
      <w:r w:rsidR="00DF214A" w:rsidRPr="00DA7E18">
        <w:rPr>
          <w:rFonts w:ascii="Times New Roman" w:hAnsi="Times New Roman"/>
          <w:bCs/>
          <w:sz w:val="20"/>
          <w:szCs w:val="20"/>
        </w:rPr>
        <w:t>.</w:t>
      </w:r>
    </w:p>
    <w:p w14:paraId="48171963" w14:textId="2566A0F1" w:rsidR="00E12209" w:rsidRPr="00DA7E18" w:rsidRDefault="00E12209" w:rsidP="002A0CA3">
      <w:pPr>
        <w:pStyle w:val="af3"/>
        <w:numPr>
          <w:ilvl w:val="0"/>
          <w:numId w:val="37"/>
        </w:numPr>
        <w:ind w:firstLineChars="0"/>
        <w:rPr>
          <w:rFonts w:ascii="Times New Roman" w:hAnsi="Times New Roman"/>
          <w:sz w:val="20"/>
          <w:szCs w:val="20"/>
        </w:rPr>
      </w:pPr>
      <w:r w:rsidRPr="00DA7E18">
        <w:rPr>
          <w:rFonts w:ascii="Times New Roman" w:hAnsi="Times New Roman"/>
          <w:bCs/>
          <w:sz w:val="20"/>
          <w:szCs w:val="20"/>
        </w:rPr>
        <w:t xml:space="preserve">Whether to contain slice related cell reselection info in </w:t>
      </w:r>
      <w:r w:rsidRPr="00DA7E18">
        <w:rPr>
          <w:rFonts w:ascii="Times New Roman" w:hAnsi="Times New Roman"/>
          <w:bCs/>
          <w:i/>
          <w:sz w:val="20"/>
          <w:szCs w:val="20"/>
        </w:rPr>
        <w:t>RRCRelease</w:t>
      </w:r>
      <w:r w:rsidRPr="00DA7E18">
        <w:rPr>
          <w:rFonts w:ascii="Times New Roman" w:hAnsi="Times New Roman"/>
          <w:bCs/>
          <w:sz w:val="20"/>
          <w:szCs w:val="20"/>
        </w:rPr>
        <w:t xml:space="preserve"> message.</w:t>
      </w:r>
    </w:p>
    <w:p w14:paraId="61032341" w14:textId="7EF51EB4" w:rsidR="001C26E3"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29284476" w14:textId="3FEB4ED1" w:rsidR="00B94BB6" w:rsidRDefault="00B94BB6" w:rsidP="00B94BB6">
      <w:pPr>
        <w:pStyle w:val="a0"/>
        <w:rPr>
          <w:rFonts w:eastAsia="宋体"/>
        </w:rPr>
      </w:pPr>
      <w:r>
        <w:t>When UE transition to idle/inactive</w:t>
      </w:r>
      <w:r>
        <w:rPr>
          <w:lang w:val="en-GB" w:eastAsia="en-GB"/>
        </w:rPr>
        <w:t>, s</w:t>
      </w:r>
      <w:r w:rsidR="00DC364B">
        <w:rPr>
          <w:lang w:val="en-GB" w:eastAsia="en-GB"/>
        </w:rPr>
        <w:t xml:space="preserve">lice based cell reselection would allow UE to reselect and camp </w:t>
      </w:r>
      <w:r w:rsidR="0061331E">
        <w:t>on</w:t>
      </w:r>
      <w:r>
        <w:t xml:space="preserve"> </w:t>
      </w:r>
      <w:r w:rsidR="0061331E">
        <w:t xml:space="preserve">cell that support </w:t>
      </w:r>
      <w:r>
        <w:t xml:space="preserve">intended/desired slices. </w:t>
      </w:r>
      <w:r>
        <w:rPr>
          <w:rFonts w:eastAsia="宋体"/>
        </w:rPr>
        <w:t xml:space="preserve">For MO service, before initiating the service, if UE is not camping on </w:t>
      </w:r>
      <w:r w:rsidR="0061331E">
        <w:rPr>
          <w:rFonts w:eastAsia="宋体"/>
        </w:rPr>
        <w:t>a</w:t>
      </w:r>
      <w:r>
        <w:rPr>
          <w:rFonts w:eastAsia="宋体"/>
        </w:rPr>
        <w:t xml:space="preserve"> </w:t>
      </w:r>
      <w:r w:rsidR="0061331E">
        <w:rPr>
          <w:rFonts w:eastAsia="宋体"/>
        </w:rPr>
        <w:t xml:space="preserve">cell supporting the </w:t>
      </w:r>
      <w:r>
        <w:rPr>
          <w:rFonts w:eastAsia="宋体"/>
        </w:rPr>
        <w:t>intended s</w:t>
      </w:r>
      <w:r w:rsidR="0061331E">
        <w:rPr>
          <w:rFonts w:eastAsia="宋体"/>
        </w:rPr>
        <w:t xml:space="preserve">lice </w:t>
      </w:r>
      <w:r>
        <w:rPr>
          <w:rFonts w:eastAsia="宋体"/>
        </w:rPr>
        <w:t xml:space="preserve">for the service, UE can be able to first reselect to </w:t>
      </w:r>
      <w:r w:rsidR="0061331E">
        <w:rPr>
          <w:rFonts w:eastAsia="宋体"/>
        </w:rPr>
        <w:t xml:space="preserve">a cell which supports the </w:t>
      </w:r>
      <w:r>
        <w:rPr>
          <w:rFonts w:eastAsia="宋体"/>
        </w:rPr>
        <w:t xml:space="preserve">service intended slice (if available where UE is camping) then initiate service. </w:t>
      </w:r>
    </w:p>
    <w:p w14:paraId="09DB5CF8" w14:textId="09C0B43F" w:rsidR="00E95CFF" w:rsidRDefault="00E95CFF" w:rsidP="00E95CFF">
      <w:pPr>
        <w:pStyle w:val="a0"/>
        <w:numPr>
          <w:ilvl w:val="0"/>
          <w:numId w:val="7"/>
        </w:numPr>
        <w:ind w:left="0" w:firstLine="0"/>
        <w:rPr>
          <w:rFonts w:eastAsia="Times New Roman"/>
          <w:b/>
          <w:lang w:val="en-GB"/>
        </w:rPr>
      </w:pPr>
      <w:r>
        <w:rPr>
          <w:rFonts w:eastAsia="Times New Roman"/>
          <w:b/>
          <w:lang w:val="en-GB"/>
        </w:rPr>
        <w:t xml:space="preserve">Before initiating MO service, UE can reselect to </w:t>
      </w:r>
      <w:r w:rsidR="0061331E">
        <w:rPr>
          <w:rFonts w:eastAsia="Times New Roman"/>
          <w:b/>
          <w:lang w:val="en-GB"/>
        </w:rPr>
        <w:t xml:space="preserve">cell which supports </w:t>
      </w:r>
      <w:r>
        <w:rPr>
          <w:rFonts w:eastAsia="Times New Roman"/>
          <w:b/>
          <w:lang w:val="en-GB"/>
        </w:rPr>
        <w:t>its intended slice</w:t>
      </w:r>
      <w:r w:rsidR="0061331E">
        <w:rPr>
          <w:rFonts w:eastAsia="Times New Roman"/>
          <w:b/>
          <w:lang w:val="en-GB"/>
        </w:rPr>
        <w:t>.</w:t>
      </w:r>
    </w:p>
    <w:p w14:paraId="09F0B91E" w14:textId="4802D374" w:rsidR="0061331E" w:rsidRPr="0061331E" w:rsidRDefault="0061331E" w:rsidP="0061331E">
      <w:pPr>
        <w:pStyle w:val="a0"/>
        <w:rPr>
          <w:rFonts w:eastAsia="宋体"/>
        </w:rPr>
      </w:pPr>
      <w:r w:rsidRPr="0061331E">
        <w:rPr>
          <w:rFonts w:eastAsia="宋体"/>
        </w:rPr>
        <w:lastRenderedPageBreak/>
        <w:t>Information</w:t>
      </w:r>
      <w:r>
        <w:rPr>
          <w:rFonts w:eastAsia="宋体"/>
        </w:rPr>
        <w:t xml:space="preserve"> to allow UE to reselect to cell which supports its desired service slice can either broadcast in system information or </w:t>
      </w:r>
      <w:r w:rsidR="00D94581">
        <w:rPr>
          <w:rFonts w:eastAsia="宋体"/>
        </w:rPr>
        <w:t>delivered to UE through dedicated RRC signaling.</w:t>
      </w:r>
    </w:p>
    <w:p w14:paraId="3CD250D5" w14:textId="6E918A0D" w:rsidR="00FE1DCF" w:rsidRDefault="00DC364B" w:rsidP="00DC364B">
      <w:pPr>
        <w:pStyle w:val="a0"/>
      </w:pPr>
      <w:r>
        <w:t>During study item phase, s</w:t>
      </w:r>
      <w:r w:rsidR="00FE1DCF">
        <w:t xml:space="preserve">olution </w:t>
      </w:r>
      <w:r>
        <w:t>for cell reselection was described as follows:</w:t>
      </w:r>
    </w:p>
    <w:tbl>
      <w:tblPr>
        <w:tblStyle w:val="aa"/>
        <w:tblW w:w="0" w:type="auto"/>
        <w:tblLook w:val="04A0" w:firstRow="1" w:lastRow="0" w:firstColumn="1" w:lastColumn="0" w:noHBand="0" w:noVBand="1"/>
      </w:tblPr>
      <w:tblGrid>
        <w:gridCol w:w="9060"/>
      </w:tblGrid>
      <w:tr w:rsidR="00DC364B" w14:paraId="40294EB9" w14:textId="77777777" w:rsidTr="00DC364B">
        <w:tc>
          <w:tcPr>
            <w:tcW w:w="9060" w:type="dxa"/>
          </w:tcPr>
          <w:p w14:paraId="1B8E60EE" w14:textId="0C9D05D3" w:rsidR="00DC364B" w:rsidRPr="005A689C" w:rsidRDefault="00DC364B" w:rsidP="005A689C">
            <w:pPr>
              <w:rPr>
                <w:szCs w:val="20"/>
              </w:rPr>
            </w:pPr>
            <w:r w:rsidRPr="005A689C">
              <w:rPr>
                <w:szCs w:val="20"/>
              </w:rPr>
              <w:t xml:space="preserve">Slice related cell reselection info (e.g. Cell reselection priority per slice), the slice info of neighboring cells is provided in the system information or </w:t>
            </w:r>
            <w:r w:rsidRPr="005A689C">
              <w:rPr>
                <w:i/>
                <w:iCs/>
                <w:szCs w:val="20"/>
              </w:rPr>
              <w:t>RRCRelease</w:t>
            </w:r>
            <w:r w:rsidRPr="005A689C">
              <w:rPr>
                <w:szCs w:val="20"/>
              </w:rPr>
              <w:t xml:space="preserve"> message. </w:t>
            </w:r>
          </w:p>
        </w:tc>
      </w:tr>
    </w:tbl>
    <w:p w14:paraId="36874A00" w14:textId="566E7206" w:rsidR="00FE1DCF" w:rsidRDefault="00400743" w:rsidP="00075056">
      <w:pPr>
        <w:pStyle w:val="a0"/>
      </w:pPr>
      <w:r>
        <w:t>For</w:t>
      </w:r>
      <w:r w:rsidR="00952B91">
        <w:t xml:space="preserve"> cell selection and cell reselection, at least slice frequency should be broadcast. Thus, slice info and related frequency</w:t>
      </w:r>
      <w:r>
        <w:t xml:space="preserve"> </w:t>
      </w:r>
      <w:r w:rsidR="007E4A75">
        <w:t xml:space="preserve">of neighboring cell </w:t>
      </w:r>
      <w:r w:rsidR="00EE1FF9">
        <w:t xml:space="preserve">are broadcast </w:t>
      </w:r>
      <w:r w:rsidR="007E4A75">
        <w:t>in system information</w:t>
      </w:r>
      <w:r w:rsidR="00952B91">
        <w:t xml:space="preserve">. Additionally, for cell reselection, cell reselection priority per slice can also be broadcast. But, this priority per slice info can </w:t>
      </w:r>
      <w:r w:rsidR="007E4A75">
        <w:t xml:space="preserve">be </w:t>
      </w:r>
      <w:r w:rsidR="00952B91">
        <w:t>omitted and just reuse current cell reselection priority per frequency.</w:t>
      </w:r>
    </w:p>
    <w:p w14:paraId="4373277E" w14:textId="604491AC" w:rsidR="00952B91" w:rsidRPr="004F3D2B" w:rsidRDefault="00952B91" w:rsidP="00075056">
      <w:pPr>
        <w:pStyle w:val="a0"/>
      </w:pPr>
      <w:r>
        <w:t>Therefore,</w:t>
      </w:r>
    </w:p>
    <w:p w14:paraId="5EBB6AB8" w14:textId="6FAE551A" w:rsidR="00D4588F" w:rsidRPr="004F3D2B" w:rsidRDefault="00D4588F" w:rsidP="004F3D2B">
      <w:pPr>
        <w:pStyle w:val="Proposal"/>
        <w:numPr>
          <w:ilvl w:val="0"/>
          <w:numId w:val="6"/>
        </w:numPr>
        <w:ind w:left="1701" w:hanging="1701"/>
        <w:rPr>
          <w:rFonts w:ascii="Times New Roman" w:hAnsi="Times New Roman"/>
        </w:rPr>
      </w:pPr>
      <w:bookmarkStart w:id="7" w:name="_Ref61597640"/>
      <w:r w:rsidRPr="004F3D2B">
        <w:rPr>
          <w:rFonts w:ascii="Times New Roman" w:hAnsi="Times New Roman"/>
        </w:rPr>
        <w:t>For cell reselection, at least slice info per frequency should be broadcast.</w:t>
      </w:r>
      <w:r w:rsidR="00ED7EBA" w:rsidRPr="004F3D2B">
        <w:rPr>
          <w:rFonts w:ascii="Times New Roman" w:hAnsi="Times New Roman"/>
        </w:rPr>
        <w:t xml:space="preserve"> </w:t>
      </w:r>
      <w:r w:rsidRPr="004F3D2B">
        <w:rPr>
          <w:rFonts w:ascii="Times New Roman" w:hAnsi="Times New Roman"/>
        </w:rPr>
        <w:t xml:space="preserve">Additionally, for cell reselection, priority per slice info can also be </w:t>
      </w:r>
      <w:r w:rsidR="00C24659" w:rsidRPr="004F3D2B">
        <w:rPr>
          <w:rFonts w:ascii="Times New Roman" w:hAnsi="Times New Roman"/>
        </w:rPr>
        <w:t>provided.</w:t>
      </w:r>
      <w:bookmarkEnd w:id="7"/>
    </w:p>
    <w:p w14:paraId="66485E02" w14:textId="0CB516A2" w:rsidR="00271EBF" w:rsidRPr="004F3D2B" w:rsidRDefault="007E4A75" w:rsidP="00075056">
      <w:pPr>
        <w:pStyle w:val="a0"/>
      </w:pPr>
      <w:r>
        <w:t>Broadcasting slice related information may significantly increase SIB payload</w:t>
      </w:r>
      <w:r w:rsidR="007B1930">
        <w:t xml:space="preserve"> if the whole slice ID is included in SIB, i.e., </w:t>
      </w:r>
      <w:r w:rsidR="005A689C">
        <w:t>S-NSSAI or NSSAI</w:t>
      </w:r>
      <w:r>
        <w:t>.</w:t>
      </w:r>
      <w:r w:rsidR="005A689C">
        <w:t xml:space="preserve"> </w:t>
      </w:r>
      <w:r w:rsidR="00224885" w:rsidRPr="004F3D2B">
        <w:t>To address the concern of SIB payload, operator</w:t>
      </w:r>
      <w:r w:rsidR="000C6B6E" w:rsidRPr="004F3D2B">
        <w:t>s</w:t>
      </w:r>
      <w:r w:rsidR="00224885" w:rsidRPr="004F3D2B">
        <w:t xml:space="preserve"> can </w:t>
      </w:r>
      <w:r w:rsidR="000C6B6E" w:rsidRPr="004F3D2B">
        <w:t>choose</w:t>
      </w:r>
      <w:r w:rsidR="00224885" w:rsidRPr="004F3D2B">
        <w:t xml:space="preserve"> to broadcast only slice SST. </w:t>
      </w:r>
    </w:p>
    <w:p w14:paraId="1AEFECC6" w14:textId="5295122A" w:rsidR="00271EBF" w:rsidRPr="004F3D2B" w:rsidRDefault="00271EBF" w:rsidP="004F3D2B">
      <w:pPr>
        <w:pStyle w:val="Proposal"/>
        <w:numPr>
          <w:ilvl w:val="0"/>
          <w:numId w:val="6"/>
        </w:numPr>
        <w:ind w:left="1701" w:hanging="1701"/>
        <w:rPr>
          <w:rFonts w:ascii="Times New Roman" w:hAnsi="Times New Roman"/>
        </w:rPr>
      </w:pPr>
      <w:bookmarkStart w:id="8" w:name="_Ref61597647"/>
      <w:r w:rsidRPr="004F3D2B">
        <w:rPr>
          <w:rFonts w:ascii="Times New Roman" w:hAnsi="Times New Roman"/>
        </w:rPr>
        <w:t>For cell reselection, not all slice info</w:t>
      </w:r>
      <w:r w:rsidR="0097330D" w:rsidRPr="004F3D2B">
        <w:rPr>
          <w:rFonts w:ascii="Times New Roman" w:hAnsi="Times New Roman"/>
        </w:rPr>
        <w:t>rmation</w:t>
      </w:r>
      <w:r w:rsidRPr="004F3D2B">
        <w:rPr>
          <w:rFonts w:ascii="Times New Roman" w:hAnsi="Times New Roman"/>
        </w:rPr>
        <w:t xml:space="preserve"> </w:t>
      </w:r>
      <w:r w:rsidR="0097330D" w:rsidRPr="004F3D2B">
        <w:rPr>
          <w:rFonts w:ascii="Times New Roman" w:hAnsi="Times New Roman"/>
        </w:rPr>
        <w:t>is</w:t>
      </w:r>
      <w:r w:rsidRPr="004F3D2B">
        <w:rPr>
          <w:rFonts w:ascii="Times New Roman" w:hAnsi="Times New Roman"/>
        </w:rPr>
        <w:t xml:space="preserve"> broadcast, but only slice SST </w:t>
      </w:r>
      <w:r w:rsidR="006711D1">
        <w:rPr>
          <w:rFonts w:ascii="Times New Roman" w:hAnsi="Times New Roman"/>
        </w:rPr>
        <w:t>is</w:t>
      </w:r>
      <w:r w:rsidRPr="004F3D2B">
        <w:rPr>
          <w:rFonts w:ascii="Times New Roman" w:hAnsi="Times New Roman"/>
        </w:rPr>
        <w:t xml:space="preserve"> included in SIB.</w:t>
      </w:r>
      <w:bookmarkEnd w:id="8"/>
    </w:p>
    <w:p w14:paraId="41956D9E" w14:textId="1A31EEE4" w:rsidR="00952B91" w:rsidRPr="004F3D2B" w:rsidRDefault="00224885" w:rsidP="00075056">
      <w:pPr>
        <w:pStyle w:val="a0"/>
      </w:pPr>
      <w:r w:rsidRPr="004F3D2B">
        <w:t xml:space="preserve">And </w:t>
      </w:r>
      <w:r w:rsidR="000C6B6E" w:rsidRPr="004F3D2B">
        <w:t xml:space="preserve">to </w:t>
      </w:r>
      <w:r w:rsidR="0020577B">
        <w:t>make</w:t>
      </w:r>
      <w:r w:rsidR="0020577B" w:rsidRPr="004F3D2B">
        <w:t xml:space="preserve"> </w:t>
      </w:r>
      <w:r w:rsidR="000C6B6E" w:rsidRPr="004F3D2B">
        <w:t xml:space="preserve">this broadcast more flexible, </w:t>
      </w:r>
      <w:r w:rsidR="00271EBF" w:rsidRPr="004F3D2B">
        <w:t xml:space="preserve">slice info can be </w:t>
      </w:r>
      <w:r w:rsidR="0097330D" w:rsidRPr="004F3D2B">
        <w:t>delivered as on-demand.</w:t>
      </w:r>
    </w:p>
    <w:p w14:paraId="5EAAC635" w14:textId="6F6A6C9A" w:rsidR="0097330D" w:rsidRPr="004F3D2B" w:rsidRDefault="0097330D" w:rsidP="004F3D2B">
      <w:pPr>
        <w:pStyle w:val="Proposal"/>
        <w:numPr>
          <w:ilvl w:val="0"/>
          <w:numId w:val="6"/>
        </w:numPr>
        <w:ind w:left="1701" w:hanging="1701"/>
        <w:rPr>
          <w:rFonts w:ascii="Times New Roman" w:hAnsi="Times New Roman"/>
        </w:rPr>
      </w:pPr>
      <w:bookmarkStart w:id="9" w:name="_Ref61597653"/>
      <w:r w:rsidRPr="004F3D2B">
        <w:rPr>
          <w:rFonts w:ascii="Times New Roman" w:hAnsi="Times New Roman"/>
        </w:rPr>
        <w:t>For cell reselection, slice SST can be delivered using on-demand SIB.</w:t>
      </w:r>
      <w:bookmarkEnd w:id="9"/>
    </w:p>
    <w:p w14:paraId="6958874E" w14:textId="3BE6A821" w:rsidR="00DD30A8" w:rsidRDefault="00E01710" w:rsidP="00075056">
      <w:pPr>
        <w:pStyle w:val="a0"/>
      </w:pPr>
      <w:r w:rsidRPr="004F3D2B">
        <w:t xml:space="preserve">For </w:t>
      </w:r>
      <w:r w:rsidR="00ED7EBA" w:rsidRPr="004F3D2B">
        <w:t>cell reselection</w:t>
      </w:r>
      <w:r w:rsidR="00ED7EBA" w:rsidRPr="00ED7EBA">
        <w:t xml:space="preserve"> purpose, </w:t>
      </w:r>
      <w:r w:rsidR="00ED7EBA">
        <w:t xml:space="preserve">to simplify the solution design, slice info in SIB can </w:t>
      </w:r>
      <w:r w:rsidR="005A689C">
        <w:t xml:space="preserve">be </w:t>
      </w:r>
      <w:r w:rsidR="00380EBD">
        <w:t>kep</w:t>
      </w:r>
      <w:r w:rsidR="005A689C">
        <w:t>t</w:t>
      </w:r>
      <w:r w:rsidR="00380EBD">
        <w:t xml:space="preserve"> </w:t>
      </w:r>
      <w:r w:rsidR="00ED7EBA">
        <w:t xml:space="preserve">consistent with slice info delivered using </w:t>
      </w:r>
      <w:r w:rsidR="006711D1">
        <w:t xml:space="preserve">a </w:t>
      </w:r>
      <w:r w:rsidR="00ED7EBA">
        <w:t xml:space="preserve">dedicated </w:t>
      </w:r>
      <w:r w:rsidR="00ED7EBA" w:rsidRPr="00ED7EBA">
        <w:rPr>
          <w:i/>
        </w:rPr>
        <w:t>RRCRelease</w:t>
      </w:r>
      <w:r w:rsidR="00ED7EBA">
        <w:t xml:space="preserve"> message. </w:t>
      </w:r>
    </w:p>
    <w:p w14:paraId="111F22ED" w14:textId="69E3BB70" w:rsidR="00ED7EBA" w:rsidRDefault="00ED7EBA" w:rsidP="00075056">
      <w:pPr>
        <w:pStyle w:val="a0"/>
      </w:pPr>
      <w:r>
        <w:t>Therefore,</w:t>
      </w:r>
    </w:p>
    <w:p w14:paraId="0642111C" w14:textId="45B6F6E1" w:rsidR="00ED7EBA" w:rsidRPr="004F3D2B" w:rsidRDefault="00ED7EBA" w:rsidP="004F3D2B">
      <w:pPr>
        <w:pStyle w:val="Proposal"/>
        <w:numPr>
          <w:ilvl w:val="0"/>
          <w:numId w:val="6"/>
        </w:numPr>
        <w:ind w:left="1701" w:hanging="1701"/>
        <w:rPr>
          <w:rFonts w:ascii="Times New Roman" w:hAnsi="Times New Roman"/>
        </w:rPr>
      </w:pPr>
      <w:bookmarkStart w:id="10" w:name="_Ref61597659"/>
      <w:r w:rsidRPr="004F3D2B">
        <w:rPr>
          <w:rFonts w:ascii="Times New Roman" w:hAnsi="Times New Roman"/>
        </w:rPr>
        <w:t xml:space="preserve">For cell reselection purpose, same slice related information </w:t>
      </w:r>
      <w:r w:rsidR="000D468B" w:rsidRPr="004F3D2B">
        <w:rPr>
          <w:rFonts w:ascii="Times New Roman" w:hAnsi="Times New Roman"/>
        </w:rPr>
        <w:t>is</w:t>
      </w:r>
      <w:r w:rsidRPr="004F3D2B">
        <w:rPr>
          <w:rFonts w:ascii="Times New Roman" w:hAnsi="Times New Roman"/>
        </w:rPr>
        <w:t xml:space="preserve"> delivered in both SIB and </w:t>
      </w:r>
      <w:r w:rsidRPr="004F3D2B">
        <w:rPr>
          <w:rFonts w:ascii="Times New Roman" w:hAnsi="Times New Roman"/>
          <w:i/>
        </w:rPr>
        <w:t>RRCRelease</w:t>
      </w:r>
      <w:r w:rsidRPr="004F3D2B">
        <w:rPr>
          <w:rFonts w:ascii="Times New Roman" w:hAnsi="Times New Roman"/>
        </w:rPr>
        <w:t xml:space="preserve"> </w:t>
      </w:r>
      <w:r w:rsidRPr="004F3D2B">
        <w:rPr>
          <w:rStyle w:val="af7"/>
          <w:rFonts w:ascii="Times New Roman" w:eastAsia="Times New Roman" w:hAnsi="Times New Roman"/>
          <w:color w:val="auto"/>
          <w:lang w:val="en-US"/>
        </w:rPr>
        <w:t>message</w:t>
      </w:r>
      <w:bookmarkEnd w:id="10"/>
    </w:p>
    <w:p w14:paraId="72F58F77" w14:textId="6D37AB04" w:rsidR="00DD137B" w:rsidRDefault="00E35A1B" w:rsidP="005F47AC">
      <w:pPr>
        <w:pStyle w:val="a0"/>
        <w:rPr>
          <w:rFonts w:eastAsia="宋体"/>
          <w:szCs w:val="20"/>
          <w:lang w:eastAsia="zh-CN"/>
        </w:rPr>
      </w:pPr>
      <w:r>
        <w:rPr>
          <w:rFonts w:eastAsia="宋体"/>
          <w:szCs w:val="20"/>
          <w:lang w:eastAsia="zh-CN"/>
        </w:rPr>
        <w:t xml:space="preserve">Information for slice </w:t>
      </w:r>
      <w:r w:rsidR="002B7E18">
        <w:rPr>
          <w:rFonts w:eastAsia="宋体"/>
          <w:szCs w:val="20"/>
          <w:lang w:eastAsia="zh-CN"/>
        </w:rPr>
        <w:t>cell reselection</w:t>
      </w:r>
      <w:r w:rsidR="00DD137B">
        <w:rPr>
          <w:rFonts w:eastAsia="宋体"/>
          <w:szCs w:val="20"/>
          <w:lang w:eastAsia="zh-CN"/>
        </w:rPr>
        <w:t xml:space="preserve"> can b</w:t>
      </w:r>
      <w:r w:rsidR="005F47AC">
        <w:rPr>
          <w:rFonts w:eastAsia="宋体"/>
          <w:szCs w:val="20"/>
          <w:lang w:eastAsia="zh-CN"/>
        </w:rPr>
        <w:t>y m</w:t>
      </w:r>
      <w:r w:rsidR="00DD137B">
        <w:t xml:space="preserve">ultiple and different slices supported in the same frequency layer in </w:t>
      </w:r>
      <w:r w:rsidR="00DD137B" w:rsidRPr="005F47AC">
        <w:rPr>
          <w:rFonts w:eastAsia="宋体"/>
          <w:szCs w:val="20"/>
          <w:lang w:eastAsia="zh-CN"/>
        </w:rPr>
        <w:t>different regions</w:t>
      </w:r>
      <w:r w:rsidR="005F47AC" w:rsidRPr="005F47AC">
        <w:rPr>
          <w:rFonts w:eastAsia="宋体"/>
          <w:szCs w:val="20"/>
          <w:lang w:eastAsia="zh-CN"/>
        </w:rPr>
        <w:t xml:space="preserve">, for example frequency 1 can be broadcast or included in </w:t>
      </w:r>
      <w:r w:rsidR="005F47AC" w:rsidRPr="005F47AC">
        <w:rPr>
          <w:rFonts w:eastAsia="宋体"/>
          <w:i/>
          <w:szCs w:val="20"/>
          <w:lang w:eastAsia="zh-CN"/>
        </w:rPr>
        <w:t>RRCRelease</w:t>
      </w:r>
      <w:r w:rsidR="005F47AC" w:rsidRPr="005F47AC">
        <w:rPr>
          <w:rFonts w:eastAsia="宋体"/>
          <w:szCs w:val="20"/>
          <w:lang w:eastAsia="zh-CN"/>
        </w:rPr>
        <w:t xml:space="preserve"> message along with slice SST 1</w:t>
      </w:r>
      <w:r w:rsidR="005F47AC">
        <w:rPr>
          <w:rFonts w:eastAsia="宋体"/>
          <w:szCs w:val="20"/>
          <w:lang w:eastAsia="zh-CN"/>
        </w:rPr>
        <w:t>, slice</w:t>
      </w:r>
      <w:r w:rsidR="005F47AC" w:rsidRPr="005F47AC">
        <w:rPr>
          <w:rFonts w:eastAsia="宋体"/>
          <w:szCs w:val="20"/>
          <w:lang w:eastAsia="zh-CN"/>
        </w:rPr>
        <w:t xml:space="preserve"> SST2</w:t>
      </w:r>
      <w:r w:rsidR="005F47AC">
        <w:rPr>
          <w:rFonts w:eastAsia="宋体"/>
          <w:szCs w:val="20"/>
          <w:lang w:eastAsia="zh-CN"/>
        </w:rPr>
        <w:t>…</w:t>
      </w:r>
    </w:p>
    <w:p w14:paraId="0BA8A5DA" w14:textId="663E5B7C" w:rsidR="005F47AC" w:rsidRDefault="005F47AC" w:rsidP="005F47AC">
      <w:pPr>
        <w:pStyle w:val="a0"/>
        <w:rPr>
          <w:rFonts w:eastAsia="宋体"/>
          <w:szCs w:val="20"/>
          <w:lang w:eastAsia="zh-CN"/>
        </w:rPr>
      </w:pPr>
      <w:r>
        <w:rPr>
          <w:rFonts w:eastAsia="宋体"/>
          <w:szCs w:val="20"/>
          <w:lang w:eastAsia="zh-CN"/>
        </w:rPr>
        <w:t>Therefore,</w:t>
      </w:r>
    </w:p>
    <w:p w14:paraId="4F7E197A" w14:textId="76B9B3A0" w:rsidR="005F47AC" w:rsidRPr="004F3D2B" w:rsidRDefault="005F47AC" w:rsidP="005F47AC">
      <w:pPr>
        <w:pStyle w:val="Proposal"/>
        <w:numPr>
          <w:ilvl w:val="0"/>
          <w:numId w:val="6"/>
        </w:numPr>
        <w:ind w:left="1701" w:hanging="1701"/>
        <w:rPr>
          <w:rFonts w:ascii="Times New Roman" w:hAnsi="Times New Roman"/>
        </w:rPr>
      </w:pPr>
      <w:r w:rsidRPr="004F3D2B">
        <w:rPr>
          <w:rFonts w:ascii="Times New Roman" w:hAnsi="Times New Roman"/>
        </w:rPr>
        <w:t xml:space="preserve">For cell reselection, </w:t>
      </w:r>
      <w:r>
        <w:rPr>
          <w:rFonts w:ascii="Times New Roman" w:hAnsi="Times New Roman"/>
        </w:rPr>
        <w:t xml:space="preserve">multiple </w:t>
      </w:r>
      <w:r w:rsidRPr="004F3D2B">
        <w:rPr>
          <w:rFonts w:ascii="Times New Roman" w:hAnsi="Times New Roman"/>
        </w:rPr>
        <w:t>slice SST</w:t>
      </w:r>
      <w:r>
        <w:rPr>
          <w:rFonts w:ascii="Times New Roman" w:hAnsi="Times New Roman"/>
        </w:rPr>
        <w:t>s</w:t>
      </w:r>
      <w:r w:rsidRPr="004F3D2B">
        <w:rPr>
          <w:rFonts w:ascii="Times New Roman" w:hAnsi="Times New Roman"/>
        </w:rPr>
        <w:t xml:space="preserve"> can be delivered </w:t>
      </w:r>
      <w:r>
        <w:rPr>
          <w:rFonts w:ascii="Times New Roman" w:hAnsi="Times New Roman"/>
        </w:rPr>
        <w:t xml:space="preserve">for one cell reselection frequency either in SIB or in </w:t>
      </w:r>
      <w:r w:rsidRPr="005F47AC">
        <w:rPr>
          <w:rFonts w:ascii="Times New Roman" w:eastAsia="宋体" w:hAnsi="Times New Roman"/>
          <w:i/>
        </w:rPr>
        <w:t>RRCRelease</w:t>
      </w:r>
      <w:r w:rsidRPr="005F47AC">
        <w:rPr>
          <w:rFonts w:ascii="Times New Roman" w:eastAsia="宋体" w:hAnsi="Times New Roman"/>
        </w:rPr>
        <w:t xml:space="preserve"> </w:t>
      </w:r>
      <w:r w:rsidRPr="005F47AC">
        <w:rPr>
          <w:rFonts w:eastAsia="宋体"/>
        </w:rPr>
        <w:t>message</w:t>
      </w:r>
    </w:p>
    <w:p w14:paraId="4352A9E8" w14:textId="77777777" w:rsidR="00DD137B" w:rsidRPr="00792771" w:rsidRDefault="00DD137B" w:rsidP="00C211D4">
      <w:pPr>
        <w:pStyle w:val="a0"/>
        <w:rPr>
          <w:rFonts w:eastAsia="宋体"/>
          <w:szCs w:val="20"/>
          <w:lang w:eastAsia="zh-CN"/>
        </w:rPr>
      </w:pPr>
    </w:p>
    <w:p w14:paraId="7CDBCD37" w14:textId="6984D5F7"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4D410BF0" w14:textId="2990A4F0" w:rsidR="00AF7969" w:rsidRPr="00AF7969" w:rsidRDefault="00AF7969" w:rsidP="00AF7969">
      <w:pPr>
        <w:pStyle w:val="a0"/>
        <w:rPr>
          <w:lang w:val="en-GB" w:eastAsia="en-GB"/>
        </w:rPr>
      </w:pPr>
      <w:r>
        <w:rPr>
          <w:szCs w:val="21"/>
        </w:rPr>
        <w:t xml:space="preserve">This paper discussed </w:t>
      </w:r>
      <w:r w:rsidR="005F47AC">
        <w:rPr>
          <w:szCs w:val="21"/>
        </w:rPr>
        <w:t>solution for</w:t>
      </w:r>
      <w:r w:rsidR="00C211D4">
        <w:rPr>
          <w:szCs w:val="21"/>
        </w:rPr>
        <w:t xml:space="preserve"> slice based</w:t>
      </w:r>
      <w:r w:rsidR="00B728FB">
        <w:rPr>
          <w:szCs w:val="21"/>
        </w:rPr>
        <w:t xml:space="preserve"> </w:t>
      </w:r>
      <w:r w:rsidR="00C211D4">
        <w:rPr>
          <w:szCs w:val="21"/>
        </w:rPr>
        <w:t>reselection</w:t>
      </w:r>
      <w:r>
        <w:rPr>
          <w:szCs w:val="21"/>
        </w:rPr>
        <w:t>. The paper concludes with:</w:t>
      </w:r>
    </w:p>
    <w:p w14:paraId="5E165372" w14:textId="607B87D9" w:rsidR="0020583B" w:rsidRPr="00714347" w:rsidRDefault="00891934" w:rsidP="00891934">
      <w:pPr>
        <w:pStyle w:val="a0"/>
        <w:rPr>
          <w:rFonts w:eastAsia="Times New Roman"/>
          <w:b/>
          <w:bCs/>
          <w:color w:val="000000"/>
          <w:lang w:val="en-GB"/>
        </w:rPr>
      </w:pPr>
      <w:r w:rsidRPr="00714347">
        <w:rPr>
          <w:rFonts w:eastAsia="Times New Roman"/>
          <w:b/>
          <w:bCs/>
          <w:color w:val="000000"/>
          <w:lang w:val="en-GB"/>
        </w:rPr>
        <w:t>Observation 1:</w:t>
      </w:r>
      <w:r w:rsidRPr="00714347">
        <w:rPr>
          <w:rFonts w:eastAsia="Times New Roman"/>
          <w:b/>
          <w:bCs/>
          <w:color w:val="000000"/>
          <w:lang w:val="en-GB"/>
        </w:rPr>
        <w:tab/>
        <w:t>Before initiating MO service, UE can reselect to cell which supports its intended slice.</w:t>
      </w:r>
    </w:p>
    <w:p w14:paraId="7E1776DB" w14:textId="588F10F8" w:rsidR="00891934" w:rsidRPr="00714347" w:rsidRDefault="00891934" w:rsidP="00714347">
      <w:pPr>
        <w:pStyle w:val="a0"/>
        <w:ind w:left="1440" w:hanging="1440"/>
        <w:rPr>
          <w:rFonts w:eastAsia="Times New Roman"/>
          <w:b/>
          <w:bCs/>
          <w:color w:val="000000"/>
          <w:lang w:val="en-GB"/>
        </w:rPr>
      </w:pPr>
      <w:r w:rsidRPr="00714347">
        <w:rPr>
          <w:rFonts w:eastAsia="Times New Roman" w:hint="eastAsia"/>
          <w:b/>
          <w:bCs/>
          <w:color w:val="000000"/>
          <w:lang w:val="en-GB"/>
        </w:rPr>
        <w:t>Proposal 1</w:t>
      </w:r>
      <w:r w:rsidRPr="00714347">
        <w:rPr>
          <w:rFonts w:ascii="宋体" w:eastAsia="宋体" w:hAnsi="宋体" w:cs="宋体" w:hint="eastAsia"/>
          <w:b/>
          <w:bCs/>
          <w:color w:val="000000"/>
          <w:lang w:val="en-GB"/>
        </w:rPr>
        <w:t>：</w:t>
      </w:r>
      <w:r w:rsidRPr="00714347">
        <w:rPr>
          <w:rFonts w:eastAsia="Times New Roman" w:hint="eastAsia"/>
          <w:b/>
          <w:bCs/>
          <w:color w:val="000000"/>
          <w:lang w:val="en-GB"/>
        </w:rPr>
        <w:tab/>
        <w:t>For cell reselection, at least slice info per frequency should be broadcast. Additionally, for cell reselection, priority per slice info can also be provided.</w:t>
      </w:r>
    </w:p>
    <w:p w14:paraId="038AE548" w14:textId="0BBD1CB2" w:rsidR="00D500FA" w:rsidRPr="00714347" w:rsidRDefault="00D500FA" w:rsidP="00310C5E">
      <w:pPr>
        <w:pStyle w:val="a0"/>
        <w:ind w:left="1440" w:hanging="1440"/>
        <w:rPr>
          <w:rFonts w:eastAsia="Times New Roman"/>
          <w:b/>
          <w:bCs/>
          <w:color w:val="000000"/>
          <w:lang w:val="en-GB"/>
        </w:rPr>
      </w:pPr>
      <w:r w:rsidRPr="00714347">
        <w:rPr>
          <w:rFonts w:eastAsia="Times New Roman" w:hint="eastAsia"/>
          <w:b/>
          <w:bCs/>
          <w:color w:val="000000"/>
          <w:lang w:val="en-GB"/>
        </w:rPr>
        <w:t>Proposal 2</w:t>
      </w:r>
      <w:r w:rsidRPr="00714347">
        <w:rPr>
          <w:rFonts w:ascii="宋体" w:eastAsia="宋体" w:hAnsi="宋体" w:cs="宋体" w:hint="eastAsia"/>
          <w:b/>
          <w:bCs/>
          <w:color w:val="000000"/>
          <w:lang w:val="en-GB"/>
        </w:rPr>
        <w:t>：</w:t>
      </w:r>
      <w:r w:rsidRPr="00714347">
        <w:rPr>
          <w:rFonts w:eastAsia="Times New Roman" w:hint="eastAsia"/>
          <w:b/>
          <w:bCs/>
          <w:color w:val="000000"/>
          <w:lang w:val="en-GB"/>
        </w:rPr>
        <w:tab/>
        <w:t>For cell reselection, not all slice information is broadcast, but only slice SST is included in SIB.</w:t>
      </w:r>
    </w:p>
    <w:p w14:paraId="7102804C" w14:textId="2AB1B9C7" w:rsidR="00F6288F" w:rsidRPr="00714347" w:rsidRDefault="00F6288F" w:rsidP="00891934">
      <w:pPr>
        <w:pStyle w:val="a0"/>
        <w:rPr>
          <w:rFonts w:eastAsia="Times New Roman"/>
          <w:b/>
          <w:bCs/>
          <w:color w:val="000000"/>
          <w:lang w:val="en-GB"/>
        </w:rPr>
      </w:pPr>
      <w:r w:rsidRPr="00714347">
        <w:rPr>
          <w:rFonts w:eastAsia="Times New Roman" w:hint="eastAsia"/>
          <w:b/>
          <w:bCs/>
          <w:color w:val="000000"/>
          <w:lang w:val="en-GB"/>
        </w:rPr>
        <w:t>Proposal 3</w:t>
      </w:r>
      <w:r w:rsidRPr="00714347">
        <w:rPr>
          <w:rFonts w:ascii="宋体" w:eastAsia="宋体" w:hAnsi="宋体" w:cs="宋体" w:hint="eastAsia"/>
          <w:b/>
          <w:bCs/>
          <w:color w:val="000000"/>
          <w:lang w:val="en-GB"/>
        </w:rPr>
        <w:t>：</w:t>
      </w:r>
      <w:r w:rsidRPr="00714347">
        <w:rPr>
          <w:rFonts w:eastAsia="Times New Roman" w:hint="eastAsia"/>
          <w:b/>
          <w:bCs/>
          <w:color w:val="000000"/>
          <w:lang w:val="en-GB"/>
        </w:rPr>
        <w:tab/>
        <w:t>For cell reselection, slice SST can be delivered using on-demand SIB.</w:t>
      </w:r>
    </w:p>
    <w:p w14:paraId="7F30C315" w14:textId="60E7A506" w:rsidR="00376C66" w:rsidRPr="00714347" w:rsidRDefault="00376C66" w:rsidP="00714347">
      <w:pPr>
        <w:pStyle w:val="a0"/>
        <w:ind w:left="1440" w:hanging="1440"/>
        <w:rPr>
          <w:rFonts w:eastAsia="Times New Roman"/>
          <w:b/>
          <w:bCs/>
          <w:color w:val="000000"/>
          <w:lang w:val="en-GB"/>
        </w:rPr>
      </w:pPr>
      <w:r w:rsidRPr="00714347">
        <w:rPr>
          <w:rFonts w:eastAsia="Times New Roman" w:hint="eastAsia"/>
          <w:b/>
          <w:bCs/>
          <w:color w:val="000000"/>
          <w:lang w:val="en-GB"/>
        </w:rPr>
        <w:t>Proposal 4</w:t>
      </w:r>
      <w:r w:rsidRPr="00714347">
        <w:rPr>
          <w:rFonts w:ascii="宋体" w:eastAsia="宋体" w:hAnsi="宋体" w:cs="宋体" w:hint="eastAsia"/>
          <w:b/>
          <w:bCs/>
          <w:color w:val="000000"/>
          <w:lang w:val="en-GB"/>
        </w:rPr>
        <w:t>：</w:t>
      </w:r>
      <w:r w:rsidRPr="00714347">
        <w:rPr>
          <w:rFonts w:eastAsia="Times New Roman" w:hint="eastAsia"/>
          <w:b/>
          <w:bCs/>
          <w:color w:val="000000"/>
          <w:lang w:val="en-GB"/>
        </w:rPr>
        <w:tab/>
        <w:t>For cell reselection purpose, same slice related information is delivered in both SIB and RRCRelease message</w:t>
      </w:r>
    </w:p>
    <w:p w14:paraId="31B2AFAC" w14:textId="63FD2835" w:rsidR="00376C66" w:rsidRPr="00145FCD" w:rsidRDefault="00376C66" w:rsidP="00714347">
      <w:pPr>
        <w:pStyle w:val="a0"/>
        <w:ind w:left="1440" w:hanging="1440"/>
        <w:rPr>
          <w:rFonts w:eastAsia="Times New Roman"/>
          <w:color w:val="000000"/>
          <w:lang w:val="en-GB"/>
        </w:rPr>
      </w:pPr>
      <w:r w:rsidRPr="00714347">
        <w:rPr>
          <w:rFonts w:eastAsia="Times New Roman" w:hint="eastAsia"/>
          <w:b/>
          <w:bCs/>
          <w:color w:val="000000"/>
          <w:lang w:val="en-GB"/>
        </w:rPr>
        <w:lastRenderedPageBreak/>
        <w:t>Proposal 5</w:t>
      </w:r>
      <w:r w:rsidRPr="00714347">
        <w:rPr>
          <w:rFonts w:ascii="宋体" w:eastAsia="宋体" w:hAnsi="宋体" w:cs="宋体" w:hint="eastAsia"/>
          <w:b/>
          <w:bCs/>
          <w:color w:val="000000"/>
          <w:lang w:val="en-GB"/>
        </w:rPr>
        <w:t>：</w:t>
      </w:r>
      <w:r w:rsidRPr="00714347">
        <w:rPr>
          <w:rFonts w:eastAsia="Times New Roman" w:hint="eastAsia"/>
          <w:b/>
          <w:bCs/>
          <w:color w:val="000000"/>
          <w:lang w:val="en-GB"/>
        </w:rPr>
        <w:tab/>
        <w:t>For cell reselection, multiple slice SSTs can be delivered for one cell reselection frequency either in SIB or in RRCRelease message</w:t>
      </w:r>
    </w:p>
    <w:p w14:paraId="6CC5637A"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p w14:paraId="78E01C79" w14:textId="3B743C07" w:rsidR="00CD5A26" w:rsidRDefault="003E29A3" w:rsidP="00D16BCC">
      <w:pPr>
        <w:pStyle w:val="a0"/>
        <w:numPr>
          <w:ilvl w:val="0"/>
          <w:numId w:val="11"/>
        </w:numPr>
        <w:snapToGrid w:val="0"/>
        <w:spacing w:line="268" w:lineRule="auto"/>
        <w:contextualSpacing/>
        <w:rPr>
          <w:rFonts w:eastAsia="宋体"/>
          <w:color w:val="000000"/>
          <w:lang w:eastAsia="zh-CN"/>
        </w:rPr>
      </w:pPr>
      <w:bookmarkStart w:id="11" w:name="_Ref47275439"/>
      <w:bookmarkEnd w:id="4"/>
      <w:bookmarkEnd w:id="5"/>
      <w:r w:rsidRPr="00AD492F">
        <w:rPr>
          <w:rFonts w:eastAsiaTheme="minorEastAsia"/>
          <w:lang w:val="en-GB" w:eastAsia="zh-CN"/>
        </w:rPr>
        <w:t>RP-210912</w:t>
      </w:r>
      <w:r w:rsidR="00CD5A26">
        <w:rPr>
          <w:rFonts w:eastAsia="宋体"/>
          <w:color w:val="000000"/>
          <w:lang w:eastAsia="zh-CN"/>
        </w:rPr>
        <w:t xml:space="preserve">, </w:t>
      </w:r>
      <w:bookmarkEnd w:id="11"/>
      <w:r w:rsidRPr="006E5EF3">
        <w:rPr>
          <w:rFonts w:eastAsia="宋体"/>
          <w:szCs w:val="21"/>
        </w:rPr>
        <w:t>New WID on enhancement of RAN Slicing for NR</w:t>
      </w: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A30CF" w14:textId="77777777" w:rsidR="0091350F" w:rsidRDefault="0091350F">
      <w:r>
        <w:separator/>
      </w:r>
    </w:p>
  </w:endnote>
  <w:endnote w:type="continuationSeparator" w:id="0">
    <w:p w14:paraId="31DA52FE" w14:textId="77777777" w:rsidR="0091350F" w:rsidRDefault="00913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C7DE91" w14:textId="77777777" w:rsidR="0091350F" w:rsidRDefault="0091350F">
      <w:r>
        <w:separator/>
      </w:r>
    </w:p>
  </w:footnote>
  <w:footnote w:type="continuationSeparator" w:id="0">
    <w:p w14:paraId="6FDB09E2" w14:textId="77777777" w:rsidR="0091350F" w:rsidRDefault="00913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088D400A"/>
    <w:multiLevelType w:val="hybridMultilevel"/>
    <w:tmpl w:val="0C7083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453"/>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A53CD2"/>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6D80478"/>
    <w:multiLevelType w:val="hybridMultilevel"/>
    <w:tmpl w:val="18385B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F5108"/>
    <w:multiLevelType w:val="hybridMultilevel"/>
    <w:tmpl w:val="B69AC968"/>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D4D07"/>
    <w:multiLevelType w:val="hybridMultilevel"/>
    <w:tmpl w:val="B4BCFD32"/>
    <w:lvl w:ilvl="0" w:tplc="5C6C2CFC">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C62270"/>
    <w:multiLevelType w:val="hybridMultilevel"/>
    <w:tmpl w:val="531A70CA"/>
    <w:lvl w:ilvl="0" w:tplc="676E65E8">
      <w:start w:val="1"/>
      <w:numFmt w:val="decimal"/>
      <w:lvlText w:val="Proposal %1："/>
      <w:lvlJc w:val="left"/>
      <w:pPr>
        <w:ind w:left="420" w:hanging="420"/>
      </w:pPr>
      <w:rPr>
        <w:rFonts w:hint="eastAsia"/>
        <w:b/>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0459F"/>
    <w:multiLevelType w:val="hybridMultilevel"/>
    <w:tmpl w:val="45A89D4A"/>
    <w:lvl w:ilvl="0" w:tplc="F37EB0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CD3E07"/>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981615"/>
    <w:multiLevelType w:val="multilevel"/>
    <w:tmpl w:val="2F981615"/>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1720FDD"/>
    <w:multiLevelType w:val="hybridMultilevel"/>
    <w:tmpl w:val="7056043A"/>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20D6BD2"/>
    <w:multiLevelType w:val="hybridMultilevel"/>
    <w:tmpl w:val="5CE08994"/>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322D12F3"/>
    <w:multiLevelType w:val="hybridMultilevel"/>
    <w:tmpl w:val="48927756"/>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917B64"/>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DD3034"/>
    <w:multiLevelType w:val="hybridMultilevel"/>
    <w:tmpl w:val="CD629D2E"/>
    <w:lvl w:ilvl="0" w:tplc="0F765F3A">
      <w:start w:val="3"/>
      <w:numFmt w:val="bullet"/>
      <w:lvlText w:val="-"/>
      <w:lvlJc w:val="left"/>
      <w:pPr>
        <w:ind w:left="720" w:hanging="360"/>
      </w:pPr>
      <w:rPr>
        <w:rFonts w:ascii="Times New Roman" w:eastAsiaTheme="minorEastAsia" w:hAnsi="Times New Roman" w:cs="Times New Roman" w:hint="default"/>
      </w:rPr>
    </w:lvl>
    <w:lvl w:ilvl="1" w:tplc="0F765F3A">
      <w:start w:val="3"/>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34157"/>
    <w:multiLevelType w:val="hybridMultilevel"/>
    <w:tmpl w:val="CBFE7C5C"/>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9132EA"/>
    <w:multiLevelType w:val="hybridMultilevel"/>
    <w:tmpl w:val="0B449D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C6A0B"/>
    <w:multiLevelType w:val="hybridMultilevel"/>
    <w:tmpl w:val="F84E7810"/>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D689C"/>
    <w:multiLevelType w:val="hybridMultilevel"/>
    <w:tmpl w:val="FD206D08"/>
    <w:lvl w:ilvl="0" w:tplc="18ACE86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4039BD"/>
    <w:multiLevelType w:val="hybridMultilevel"/>
    <w:tmpl w:val="7CDC8BA8"/>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15:restartNumberingAfterBreak="0">
    <w:nsid w:val="5C6B4AA1"/>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6FF0B72"/>
    <w:multiLevelType w:val="hybridMultilevel"/>
    <w:tmpl w:val="6B262F80"/>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3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CC72C7E"/>
    <w:multiLevelType w:val="hybridMultilevel"/>
    <w:tmpl w:val="2DF4721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0E214E"/>
    <w:multiLevelType w:val="hybridMultilevel"/>
    <w:tmpl w:val="A9FC9436"/>
    <w:lvl w:ilvl="0" w:tplc="18ACE862">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0"/>
  </w:num>
  <w:num w:numId="3">
    <w:abstractNumId w:val="32"/>
  </w:num>
  <w:num w:numId="4">
    <w:abstractNumId w:val="17"/>
  </w:num>
  <w:num w:numId="5">
    <w:abstractNumId w:val="33"/>
  </w:num>
  <w:num w:numId="6">
    <w:abstractNumId w:val="9"/>
  </w:num>
  <w:num w:numId="7">
    <w:abstractNumId w:val="1"/>
  </w:num>
  <w:num w:numId="8">
    <w:abstractNumId w:val="28"/>
  </w:num>
  <w:num w:numId="9">
    <w:abstractNumId w:val="15"/>
  </w:num>
  <w:num w:numId="10">
    <w:abstractNumId w:val="29"/>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num>
  <w:num w:numId="14">
    <w:abstractNumId w:val="6"/>
  </w:num>
  <w:num w:numId="15">
    <w:abstractNumId w:val="16"/>
  </w:num>
  <w:num w:numId="16">
    <w:abstractNumId w:val="36"/>
  </w:num>
  <w:num w:numId="17">
    <w:abstractNumId w:val="21"/>
  </w:num>
  <w:num w:numId="18">
    <w:abstractNumId w:val="22"/>
  </w:num>
  <w:num w:numId="19">
    <w:abstractNumId w:val="0"/>
  </w:num>
  <w:num w:numId="20">
    <w:abstractNumId w:val="8"/>
  </w:num>
  <w:num w:numId="21">
    <w:abstractNumId w:val="5"/>
  </w:num>
  <w:num w:numId="22">
    <w:abstractNumId w:val="24"/>
  </w:num>
  <w:num w:numId="23">
    <w:abstractNumId w:val="7"/>
  </w:num>
  <w:num w:numId="24">
    <w:abstractNumId w:val="2"/>
  </w:num>
  <w:num w:numId="25">
    <w:abstractNumId w:val="30"/>
  </w:num>
  <w:num w:numId="26">
    <w:abstractNumId w:val="19"/>
  </w:num>
  <w:num w:numId="27">
    <w:abstractNumId w:val="25"/>
  </w:num>
  <w:num w:numId="28">
    <w:abstractNumId w:val="4"/>
  </w:num>
  <w:num w:numId="29">
    <w:abstractNumId w:val="3"/>
  </w:num>
  <w:num w:numId="30">
    <w:abstractNumId w:val="12"/>
  </w:num>
  <w:num w:numId="31">
    <w:abstractNumId w:val="14"/>
  </w:num>
  <w:num w:numId="32">
    <w:abstractNumId w:val="10"/>
  </w:num>
  <w:num w:numId="33">
    <w:abstractNumId w:val="27"/>
  </w:num>
  <w:num w:numId="34">
    <w:abstractNumId w:val="23"/>
  </w:num>
  <w:num w:numId="35">
    <w:abstractNumId w:val="13"/>
  </w:num>
  <w:num w:numId="36">
    <w:abstractNumId w:val="31"/>
  </w:num>
  <w:num w:numId="37">
    <w:abstractNumId w:val="26"/>
  </w:num>
  <w:num w:numId="38">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ewNDe2NDM2NDczNTNS0lEKTi0uzszPAykwrQUATjuo8iwAAAA="/>
  </w:docVars>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6BF2"/>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44"/>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88A"/>
    <w:rsid w:val="000439E7"/>
    <w:rsid w:val="00043F7C"/>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54"/>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1E"/>
    <w:rsid w:val="000537F7"/>
    <w:rsid w:val="00053B4D"/>
    <w:rsid w:val="00053D7E"/>
    <w:rsid w:val="00053DC8"/>
    <w:rsid w:val="000540C0"/>
    <w:rsid w:val="00054698"/>
    <w:rsid w:val="0005477E"/>
    <w:rsid w:val="00054EDB"/>
    <w:rsid w:val="000559D2"/>
    <w:rsid w:val="00055E49"/>
    <w:rsid w:val="0005628E"/>
    <w:rsid w:val="00056CB8"/>
    <w:rsid w:val="00056EC9"/>
    <w:rsid w:val="000570EE"/>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944"/>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056"/>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4D2"/>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3FF1"/>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2F3"/>
    <w:rsid w:val="000A2B56"/>
    <w:rsid w:val="000A2CA1"/>
    <w:rsid w:val="000A2D2E"/>
    <w:rsid w:val="000A2DF4"/>
    <w:rsid w:val="000A3167"/>
    <w:rsid w:val="000A33D8"/>
    <w:rsid w:val="000A391F"/>
    <w:rsid w:val="000A3B02"/>
    <w:rsid w:val="000A3E3D"/>
    <w:rsid w:val="000A3F55"/>
    <w:rsid w:val="000A3FE9"/>
    <w:rsid w:val="000A433D"/>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33D"/>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477C"/>
    <w:rsid w:val="000B50AB"/>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4C3"/>
    <w:rsid w:val="000C662A"/>
    <w:rsid w:val="000C6B6E"/>
    <w:rsid w:val="000D012F"/>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68B"/>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4A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6EF"/>
    <w:rsid w:val="0010384E"/>
    <w:rsid w:val="00103937"/>
    <w:rsid w:val="00103E88"/>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0AA"/>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9C0"/>
    <w:rsid w:val="00125C01"/>
    <w:rsid w:val="00125CA4"/>
    <w:rsid w:val="00125DCB"/>
    <w:rsid w:val="00125ED7"/>
    <w:rsid w:val="00125F76"/>
    <w:rsid w:val="001261D1"/>
    <w:rsid w:val="001263BE"/>
    <w:rsid w:val="00126577"/>
    <w:rsid w:val="00126884"/>
    <w:rsid w:val="001268B6"/>
    <w:rsid w:val="00126A1D"/>
    <w:rsid w:val="00126CA3"/>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5FCD"/>
    <w:rsid w:val="00146069"/>
    <w:rsid w:val="001461CF"/>
    <w:rsid w:val="00146445"/>
    <w:rsid w:val="001465B0"/>
    <w:rsid w:val="00146EDE"/>
    <w:rsid w:val="00147192"/>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2C4E"/>
    <w:rsid w:val="00153000"/>
    <w:rsid w:val="0015312D"/>
    <w:rsid w:val="00153307"/>
    <w:rsid w:val="001538A9"/>
    <w:rsid w:val="001539BC"/>
    <w:rsid w:val="00153B22"/>
    <w:rsid w:val="00153C04"/>
    <w:rsid w:val="00153DE8"/>
    <w:rsid w:val="00154481"/>
    <w:rsid w:val="001545BC"/>
    <w:rsid w:val="00154789"/>
    <w:rsid w:val="0015493D"/>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A7C"/>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4B3"/>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25C"/>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2E8"/>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7B"/>
    <w:rsid w:val="0020578D"/>
    <w:rsid w:val="0020583B"/>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6C6"/>
    <w:rsid w:val="002229E1"/>
    <w:rsid w:val="00222AEC"/>
    <w:rsid w:val="00222B25"/>
    <w:rsid w:val="00222D67"/>
    <w:rsid w:val="00222F65"/>
    <w:rsid w:val="002230CF"/>
    <w:rsid w:val="002238CC"/>
    <w:rsid w:val="002239E7"/>
    <w:rsid w:val="00224058"/>
    <w:rsid w:val="002243C7"/>
    <w:rsid w:val="00224885"/>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5E"/>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31E"/>
    <w:rsid w:val="00267564"/>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A02"/>
    <w:rsid w:val="00271BC4"/>
    <w:rsid w:val="00271C39"/>
    <w:rsid w:val="00271EBF"/>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2FA"/>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CA3"/>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5F8"/>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EB1"/>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B7E18"/>
    <w:rsid w:val="002C02B6"/>
    <w:rsid w:val="002C02DA"/>
    <w:rsid w:val="002C039C"/>
    <w:rsid w:val="002C061B"/>
    <w:rsid w:val="002C09D3"/>
    <w:rsid w:val="002C0F29"/>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0E9"/>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261"/>
    <w:rsid w:val="002D55C8"/>
    <w:rsid w:val="002D56D2"/>
    <w:rsid w:val="002D606C"/>
    <w:rsid w:val="002D65FD"/>
    <w:rsid w:val="002D66E0"/>
    <w:rsid w:val="002D6779"/>
    <w:rsid w:val="002D67F3"/>
    <w:rsid w:val="002D6967"/>
    <w:rsid w:val="002D6BB6"/>
    <w:rsid w:val="002D701D"/>
    <w:rsid w:val="002D7187"/>
    <w:rsid w:val="002D727A"/>
    <w:rsid w:val="002D72CC"/>
    <w:rsid w:val="002D7775"/>
    <w:rsid w:val="002D7C59"/>
    <w:rsid w:val="002E093C"/>
    <w:rsid w:val="002E0B31"/>
    <w:rsid w:val="002E0D1F"/>
    <w:rsid w:val="002E0F38"/>
    <w:rsid w:val="002E122B"/>
    <w:rsid w:val="002E13DC"/>
    <w:rsid w:val="002E14E5"/>
    <w:rsid w:val="002E1586"/>
    <w:rsid w:val="002E1955"/>
    <w:rsid w:val="002E1B11"/>
    <w:rsid w:val="002E1E90"/>
    <w:rsid w:val="002E20CC"/>
    <w:rsid w:val="002E20EB"/>
    <w:rsid w:val="002E2361"/>
    <w:rsid w:val="002E3263"/>
    <w:rsid w:val="002E3825"/>
    <w:rsid w:val="002E383A"/>
    <w:rsid w:val="002E48FA"/>
    <w:rsid w:val="002E4A04"/>
    <w:rsid w:val="002E4D1F"/>
    <w:rsid w:val="002E508A"/>
    <w:rsid w:val="002E560E"/>
    <w:rsid w:val="002E56EC"/>
    <w:rsid w:val="002E56FE"/>
    <w:rsid w:val="002E5874"/>
    <w:rsid w:val="002E5A80"/>
    <w:rsid w:val="002E5DDA"/>
    <w:rsid w:val="002E5DE9"/>
    <w:rsid w:val="002E60F2"/>
    <w:rsid w:val="002E6451"/>
    <w:rsid w:val="002E67BE"/>
    <w:rsid w:val="002E6940"/>
    <w:rsid w:val="002E6B7C"/>
    <w:rsid w:val="002E6C99"/>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971"/>
    <w:rsid w:val="00300C5D"/>
    <w:rsid w:val="00300EB4"/>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C5E"/>
    <w:rsid w:val="00310DCE"/>
    <w:rsid w:val="00311253"/>
    <w:rsid w:val="003113D3"/>
    <w:rsid w:val="0031142E"/>
    <w:rsid w:val="00311755"/>
    <w:rsid w:val="0031203F"/>
    <w:rsid w:val="003131D5"/>
    <w:rsid w:val="003133AF"/>
    <w:rsid w:val="00313851"/>
    <w:rsid w:val="00313930"/>
    <w:rsid w:val="00313C67"/>
    <w:rsid w:val="00313D2D"/>
    <w:rsid w:val="00313D52"/>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520"/>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3ED9"/>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14A"/>
    <w:rsid w:val="00362663"/>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6C66"/>
    <w:rsid w:val="0037711F"/>
    <w:rsid w:val="003771A5"/>
    <w:rsid w:val="003773DB"/>
    <w:rsid w:val="00377CA8"/>
    <w:rsid w:val="00377CDF"/>
    <w:rsid w:val="00380176"/>
    <w:rsid w:val="00380287"/>
    <w:rsid w:val="00380B7F"/>
    <w:rsid w:val="00380EB4"/>
    <w:rsid w:val="00380EBD"/>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2D8"/>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CAD"/>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02C"/>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488"/>
    <w:rsid w:val="003D559D"/>
    <w:rsid w:val="003D56D4"/>
    <w:rsid w:val="003D5AA0"/>
    <w:rsid w:val="003D5B2D"/>
    <w:rsid w:val="003D5C7D"/>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9A3"/>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34C"/>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173"/>
    <w:rsid w:val="003F53CD"/>
    <w:rsid w:val="003F56D4"/>
    <w:rsid w:val="003F5762"/>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3"/>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70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4F76"/>
    <w:rsid w:val="0041543D"/>
    <w:rsid w:val="004154C1"/>
    <w:rsid w:val="00415B0E"/>
    <w:rsid w:val="00415DAE"/>
    <w:rsid w:val="00415E2B"/>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27C44"/>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2A8"/>
    <w:rsid w:val="004453A6"/>
    <w:rsid w:val="00445AA0"/>
    <w:rsid w:val="00445BA4"/>
    <w:rsid w:val="00446295"/>
    <w:rsid w:val="0044634E"/>
    <w:rsid w:val="004463B0"/>
    <w:rsid w:val="00446415"/>
    <w:rsid w:val="00446870"/>
    <w:rsid w:val="0044701D"/>
    <w:rsid w:val="004470C6"/>
    <w:rsid w:val="004475A3"/>
    <w:rsid w:val="00447721"/>
    <w:rsid w:val="00450175"/>
    <w:rsid w:val="00450317"/>
    <w:rsid w:val="004503D7"/>
    <w:rsid w:val="004504BB"/>
    <w:rsid w:val="0045054F"/>
    <w:rsid w:val="004507BE"/>
    <w:rsid w:val="00451051"/>
    <w:rsid w:val="00451226"/>
    <w:rsid w:val="004517C8"/>
    <w:rsid w:val="00452261"/>
    <w:rsid w:val="004522B2"/>
    <w:rsid w:val="0045235D"/>
    <w:rsid w:val="00452394"/>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79D"/>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BCE"/>
    <w:rsid w:val="00462E23"/>
    <w:rsid w:val="004630AB"/>
    <w:rsid w:val="004631E6"/>
    <w:rsid w:val="00463316"/>
    <w:rsid w:val="004633AD"/>
    <w:rsid w:val="00463500"/>
    <w:rsid w:val="00463692"/>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830"/>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8C2"/>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657"/>
    <w:rsid w:val="004A5863"/>
    <w:rsid w:val="004A6524"/>
    <w:rsid w:val="004A6670"/>
    <w:rsid w:val="004A66B5"/>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7EB"/>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3FBF"/>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96"/>
    <w:rsid w:val="004E61D7"/>
    <w:rsid w:val="004E6648"/>
    <w:rsid w:val="004E6C49"/>
    <w:rsid w:val="004E71A8"/>
    <w:rsid w:val="004E72E6"/>
    <w:rsid w:val="004E7364"/>
    <w:rsid w:val="004E7575"/>
    <w:rsid w:val="004E7A5B"/>
    <w:rsid w:val="004E7B7C"/>
    <w:rsid w:val="004E7CFE"/>
    <w:rsid w:val="004F0402"/>
    <w:rsid w:val="004F0889"/>
    <w:rsid w:val="004F0B10"/>
    <w:rsid w:val="004F0BEE"/>
    <w:rsid w:val="004F0DCE"/>
    <w:rsid w:val="004F1133"/>
    <w:rsid w:val="004F1529"/>
    <w:rsid w:val="004F1797"/>
    <w:rsid w:val="004F1BD0"/>
    <w:rsid w:val="004F1CFC"/>
    <w:rsid w:val="004F1F1A"/>
    <w:rsid w:val="004F20C9"/>
    <w:rsid w:val="004F211C"/>
    <w:rsid w:val="004F23DA"/>
    <w:rsid w:val="004F24C2"/>
    <w:rsid w:val="004F25AC"/>
    <w:rsid w:val="004F25F4"/>
    <w:rsid w:val="004F275B"/>
    <w:rsid w:val="004F2F59"/>
    <w:rsid w:val="004F3085"/>
    <w:rsid w:val="004F3462"/>
    <w:rsid w:val="004F3A6D"/>
    <w:rsid w:val="004F3D2B"/>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65E"/>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5CE0"/>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3D87"/>
    <w:rsid w:val="005342F5"/>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41E"/>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6F1"/>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6B9"/>
    <w:rsid w:val="00557787"/>
    <w:rsid w:val="005578AF"/>
    <w:rsid w:val="005579D8"/>
    <w:rsid w:val="00557AD8"/>
    <w:rsid w:val="00557B1A"/>
    <w:rsid w:val="005600A6"/>
    <w:rsid w:val="0056088B"/>
    <w:rsid w:val="00560B3F"/>
    <w:rsid w:val="00560CFF"/>
    <w:rsid w:val="00560F5C"/>
    <w:rsid w:val="00561087"/>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93E"/>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1F6"/>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6FC"/>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A65"/>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89C"/>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2F8"/>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3DE"/>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2E31"/>
    <w:rsid w:val="005C31D1"/>
    <w:rsid w:val="005C3486"/>
    <w:rsid w:val="005C3B25"/>
    <w:rsid w:val="005C41EA"/>
    <w:rsid w:val="005C44C7"/>
    <w:rsid w:val="005C4D40"/>
    <w:rsid w:val="005C4E58"/>
    <w:rsid w:val="005C5053"/>
    <w:rsid w:val="005C54EC"/>
    <w:rsid w:val="005C5858"/>
    <w:rsid w:val="005C5ACE"/>
    <w:rsid w:val="005C5C85"/>
    <w:rsid w:val="005C5D22"/>
    <w:rsid w:val="005C61CD"/>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3FB"/>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8BB"/>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92D"/>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7AC"/>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048"/>
    <w:rsid w:val="005F744A"/>
    <w:rsid w:val="005F74F5"/>
    <w:rsid w:val="005F756D"/>
    <w:rsid w:val="005F75A2"/>
    <w:rsid w:val="005F78A4"/>
    <w:rsid w:val="005F7DCF"/>
    <w:rsid w:val="00600519"/>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77C"/>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1E"/>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D00"/>
    <w:rsid w:val="00633216"/>
    <w:rsid w:val="00633361"/>
    <w:rsid w:val="006333EF"/>
    <w:rsid w:val="00633A40"/>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0CB7"/>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113"/>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1D1"/>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1B4"/>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5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774"/>
    <w:rsid w:val="00692B83"/>
    <w:rsid w:val="00693ED3"/>
    <w:rsid w:val="006940B3"/>
    <w:rsid w:val="00694777"/>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D16"/>
    <w:rsid w:val="006A4E24"/>
    <w:rsid w:val="006A51E3"/>
    <w:rsid w:val="006A51ED"/>
    <w:rsid w:val="006A548A"/>
    <w:rsid w:val="006A551A"/>
    <w:rsid w:val="006A597F"/>
    <w:rsid w:val="006A60A7"/>
    <w:rsid w:val="006A61C0"/>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047"/>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5D49"/>
    <w:rsid w:val="006C652F"/>
    <w:rsid w:val="006C65E2"/>
    <w:rsid w:val="006C6FFD"/>
    <w:rsid w:val="006C703C"/>
    <w:rsid w:val="006C72EC"/>
    <w:rsid w:val="006C751C"/>
    <w:rsid w:val="006C751E"/>
    <w:rsid w:val="006C7642"/>
    <w:rsid w:val="006C789C"/>
    <w:rsid w:val="006C7F83"/>
    <w:rsid w:val="006D16F1"/>
    <w:rsid w:val="006D1A85"/>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5EF3"/>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1AD"/>
    <w:rsid w:val="006F54ED"/>
    <w:rsid w:val="006F56C2"/>
    <w:rsid w:val="006F59A0"/>
    <w:rsid w:val="006F5E0B"/>
    <w:rsid w:val="006F6154"/>
    <w:rsid w:val="006F6299"/>
    <w:rsid w:val="006F6360"/>
    <w:rsid w:val="006F63CA"/>
    <w:rsid w:val="006F69BE"/>
    <w:rsid w:val="006F6C5D"/>
    <w:rsid w:val="006F7098"/>
    <w:rsid w:val="006F70A0"/>
    <w:rsid w:val="006F7382"/>
    <w:rsid w:val="006F7398"/>
    <w:rsid w:val="006F7682"/>
    <w:rsid w:val="006F7936"/>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624"/>
    <w:rsid w:val="007118B9"/>
    <w:rsid w:val="00711FBC"/>
    <w:rsid w:val="00712013"/>
    <w:rsid w:val="0071266C"/>
    <w:rsid w:val="0071288C"/>
    <w:rsid w:val="00712D17"/>
    <w:rsid w:val="00712D82"/>
    <w:rsid w:val="00712FC6"/>
    <w:rsid w:val="00713D36"/>
    <w:rsid w:val="00713FCD"/>
    <w:rsid w:val="0071413D"/>
    <w:rsid w:val="00714347"/>
    <w:rsid w:val="007144C1"/>
    <w:rsid w:val="0071452F"/>
    <w:rsid w:val="007145FD"/>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0E"/>
    <w:rsid w:val="007216C5"/>
    <w:rsid w:val="0072208C"/>
    <w:rsid w:val="0072249E"/>
    <w:rsid w:val="00722C37"/>
    <w:rsid w:val="00722C5C"/>
    <w:rsid w:val="00723016"/>
    <w:rsid w:val="00723304"/>
    <w:rsid w:val="007233E7"/>
    <w:rsid w:val="00723C9B"/>
    <w:rsid w:val="00723DCC"/>
    <w:rsid w:val="00723E3D"/>
    <w:rsid w:val="00724018"/>
    <w:rsid w:val="007246AE"/>
    <w:rsid w:val="00724A52"/>
    <w:rsid w:val="00724B06"/>
    <w:rsid w:val="00725667"/>
    <w:rsid w:val="0072567B"/>
    <w:rsid w:val="00725B10"/>
    <w:rsid w:val="00726066"/>
    <w:rsid w:val="00726807"/>
    <w:rsid w:val="00726D67"/>
    <w:rsid w:val="00726DEC"/>
    <w:rsid w:val="007271E1"/>
    <w:rsid w:val="00727481"/>
    <w:rsid w:val="0072790B"/>
    <w:rsid w:val="00727BA7"/>
    <w:rsid w:val="00727C17"/>
    <w:rsid w:val="00727DBA"/>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6B1"/>
    <w:rsid w:val="00776B70"/>
    <w:rsid w:val="00776CF8"/>
    <w:rsid w:val="00776D50"/>
    <w:rsid w:val="00776E77"/>
    <w:rsid w:val="00776FF6"/>
    <w:rsid w:val="007774F6"/>
    <w:rsid w:val="0077796C"/>
    <w:rsid w:val="00777BB9"/>
    <w:rsid w:val="00777C3C"/>
    <w:rsid w:val="0078027B"/>
    <w:rsid w:val="0078063B"/>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771"/>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DC7"/>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930"/>
    <w:rsid w:val="007B1C8B"/>
    <w:rsid w:val="007B1C98"/>
    <w:rsid w:val="007B1DF7"/>
    <w:rsid w:val="007B1F8C"/>
    <w:rsid w:val="007B247E"/>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7D0"/>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42C"/>
    <w:rsid w:val="007D25F4"/>
    <w:rsid w:val="007D2874"/>
    <w:rsid w:val="007D2CEA"/>
    <w:rsid w:val="007D2FA2"/>
    <w:rsid w:val="007D3278"/>
    <w:rsid w:val="007D3355"/>
    <w:rsid w:val="007D3373"/>
    <w:rsid w:val="007D357A"/>
    <w:rsid w:val="007D3ACF"/>
    <w:rsid w:val="007D3CC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1CA8"/>
    <w:rsid w:val="007E22BF"/>
    <w:rsid w:val="007E24C9"/>
    <w:rsid w:val="007E2F42"/>
    <w:rsid w:val="007E3100"/>
    <w:rsid w:val="007E3A95"/>
    <w:rsid w:val="007E3BCD"/>
    <w:rsid w:val="007E3C83"/>
    <w:rsid w:val="007E3FB4"/>
    <w:rsid w:val="007E4021"/>
    <w:rsid w:val="007E415B"/>
    <w:rsid w:val="007E4179"/>
    <w:rsid w:val="007E4A75"/>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C1A"/>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5F0"/>
    <w:rsid w:val="00826A66"/>
    <w:rsid w:val="00827242"/>
    <w:rsid w:val="008272DA"/>
    <w:rsid w:val="0082747B"/>
    <w:rsid w:val="008278DC"/>
    <w:rsid w:val="00827941"/>
    <w:rsid w:val="00827D39"/>
    <w:rsid w:val="00827DF7"/>
    <w:rsid w:val="0083012B"/>
    <w:rsid w:val="008306D9"/>
    <w:rsid w:val="0083072B"/>
    <w:rsid w:val="00830B42"/>
    <w:rsid w:val="00830C8F"/>
    <w:rsid w:val="00830CE7"/>
    <w:rsid w:val="0083159A"/>
    <w:rsid w:val="00831C33"/>
    <w:rsid w:val="00831CCB"/>
    <w:rsid w:val="00831CF6"/>
    <w:rsid w:val="0083215F"/>
    <w:rsid w:val="00832237"/>
    <w:rsid w:val="0083260C"/>
    <w:rsid w:val="008328B5"/>
    <w:rsid w:val="00832FC8"/>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1FB8"/>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05D"/>
    <w:rsid w:val="00872311"/>
    <w:rsid w:val="00872A32"/>
    <w:rsid w:val="00872D1A"/>
    <w:rsid w:val="008732C9"/>
    <w:rsid w:val="008734C9"/>
    <w:rsid w:val="008734CB"/>
    <w:rsid w:val="008734FE"/>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207"/>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4D07"/>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934"/>
    <w:rsid w:val="00891A72"/>
    <w:rsid w:val="00891B06"/>
    <w:rsid w:val="00892256"/>
    <w:rsid w:val="008929BE"/>
    <w:rsid w:val="00892C2F"/>
    <w:rsid w:val="00892C3E"/>
    <w:rsid w:val="00892C7D"/>
    <w:rsid w:val="00892F75"/>
    <w:rsid w:val="0089355D"/>
    <w:rsid w:val="00893C03"/>
    <w:rsid w:val="00893E9F"/>
    <w:rsid w:val="00894184"/>
    <w:rsid w:val="008943C6"/>
    <w:rsid w:val="008948EF"/>
    <w:rsid w:val="00894955"/>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5CBB"/>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869"/>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BB7"/>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4F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8B4"/>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783"/>
    <w:rsid w:val="00903A24"/>
    <w:rsid w:val="00903A52"/>
    <w:rsid w:val="00903C3C"/>
    <w:rsid w:val="009040E6"/>
    <w:rsid w:val="009042C6"/>
    <w:rsid w:val="009044C2"/>
    <w:rsid w:val="00904A59"/>
    <w:rsid w:val="00904D2F"/>
    <w:rsid w:val="00905060"/>
    <w:rsid w:val="00905455"/>
    <w:rsid w:val="0090561D"/>
    <w:rsid w:val="009060E6"/>
    <w:rsid w:val="009065A2"/>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0F"/>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51A"/>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653"/>
    <w:rsid w:val="0093584D"/>
    <w:rsid w:val="00935961"/>
    <w:rsid w:val="00935A21"/>
    <w:rsid w:val="009360D3"/>
    <w:rsid w:val="00936ED8"/>
    <w:rsid w:val="009370E1"/>
    <w:rsid w:val="009370FC"/>
    <w:rsid w:val="00937735"/>
    <w:rsid w:val="00937918"/>
    <w:rsid w:val="00937BF3"/>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2B91"/>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30D"/>
    <w:rsid w:val="0097347C"/>
    <w:rsid w:val="00973679"/>
    <w:rsid w:val="009738E9"/>
    <w:rsid w:val="00973BB4"/>
    <w:rsid w:val="00973D15"/>
    <w:rsid w:val="00974C70"/>
    <w:rsid w:val="0097537B"/>
    <w:rsid w:val="009753DE"/>
    <w:rsid w:val="009755A8"/>
    <w:rsid w:val="00975CA1"/>
    <w:rsid w:val="0097603D"/>
    <w:rsid w:val="0097619B"/>
    <w:rsid w:val="0097653E"/>
    <w:rsid w:val="00976576"/>
    <w:rsid w:val="009765EB"/>
    <w:rsid w:val="00976643"/>
    <w:rsid w:val="009766A9"/>
    <w:rsid w:val="00976753"/>
    <w:rsid w:val="00977664"/>
    <w:rsid w:val="00977D86"/>
    <w:rsid w:val="00980483"/>
    <w:rsid w:val="0098097C"/>
    <w:rsid w:val="009809E2"/>
    <w:rsid w:val="00980C90"/>
    <w:rsid w:val="00980FD5"/>
    <w:rsid w:val="009810CF"/>
    <w:rsid w:val="0098111D"/>
    <w:rsid w:val="00981475"/>
    <w:rsid w:val="0098148A"/>
    <w:rsid w:val="009814BA"/>
    <w:rsid w:val="0098186F"/>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258"/>
    <w:rsid w:val="009D66E2"/>
    <w:rsid w:val="009D7105"/>
    <w:rsid w:val="009D75B8"/>
    <w:rsid w:val="009D767F"/>
    <w:rsid w:val="009D7A71"/>
    <w:rsid w:val="009D7B06"/>
    <w:rsid w:val="009D7C19"/>
    <w:rsid w:val="009E00E3"/>
    <w:rsid w:val="009E07D9"/>
    <w:rsid w:val="009E0C0F"/>
    <w:rsid w:val="009E1169"/>
    <w:rsid w:val="009E152E"/>
    <w:rsid w:val="009E198A"/>
    <w:rsid w:val="009E1A40"/>
    <w:rsid w:val="009E1E87"/>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AD6"/>
    <w:rsid w:val="009E4B3D"/>
    <w:rsid w:val="009E5072"/>
    <w:rsid w:val="009E554B"/>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BEC"/>
    <w:rsid w:val="009F6F88"/>
    <w:rsid w:val="009F708F"/>
    <w:rsid w:val="009F716C"/>
    <w:rsid w:val="009F71F1"/>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A3A"/>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582A"/>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AB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2C9"/>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2A7"/>
    <w:rsid w:val="00A93446"/>
    <w:rsid w:val="00A9360B"/>
    <w:rsid w:val="00A93FE1"/>
    <w:rsid w:val="00A94236"/>
    <w:rsid w:val="00A949D3"/>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3EC5"/>
    <w:rsid w:val="00AC44A4"/>
    <w:rsid w:val="00AC4B99"/>
    <w:rsid w:val="00AC4D20"/>
    <w:rsid w:val="00AC4EE4"/>
    <w:rsid w:val="00AC5201"/>
    <w:rsid w:val="00AC5379"/>
    <w:rsid w:val="00AC53C8"/>
    <w:rsid w:val="00AC550F"/>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13"/>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0986"/>
    <w:rsid w:val="00AF15B8"/>
    <w:rsid w:val="00AF16D1"/>
    <w:rsid w:val="00AF1988"/>
    <w:rsid w:val="00AF1A15"/>
    <w:rsid w:val="00AF1F00"/>
    <w:rsid w:val="00AF23A1"/>
    <w:rsid w:val="00AF2776"/>
    <w:rsid w:val="00AF2D4D"/>
    <w:rsid w:val="00AF33F6"/>
    <w:rsid w:val="00AF352D"/>
    <w:rsid w:val="00AF3552"/>
    <w:rsid w:val="00AF37A3"/>
    <w:rsid w:val="00AF3F83"/>
    <w:rsid w:val="00AF405D"/>
    <w:rsid w:val="00AF40E5"/>
    <w:rsid w:val="00AF41BB"/>
    <w:rsid w:val="00AF498F"/>
    <w:rsid w:val="00AF4D25"/>
    <w:rsid w:val="00AF4DCA"/>
    <w:rsid w:val="00AF53B4"/>
    <w:rsid w:val="00AF5508"/>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6E2D"/>
    <w:rsid w:val="00B07356"/>
    <w:rsid w:val="00B07709"/>
    <w:rsid w:val="00B07B61"/>
    <w:rsid w:val="00B07D90"/>
    <w:rsid w:val="00B1086A"/>
    <w:rsid w:val="00B108C3"/>
    <w:rsid w:val="00B10D76"/>
    <w:rsid w:val="00B113DD"/>
    <w:rsid w:val="00B1141B"/>
    <w:rsid w:val="00B114C8"/>
    <w:rsid w:val="00B11FE1"/>
    <w:rsid w:val="00B12222"/>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40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40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668"/>
    <w:rsid w:val="00B2674C"/>
    <w:rsid w:val="00B267D9"/>
    <w:rsid w:val="00B26B8D"/>
    <w:rsid w:val="00B26C50"/>
    <w:rsid w:val="00B26E54"/>
    <w:rsid w:val="00B272FC"/>
    <w:rsid w:val="00B27546"/>
    <w:rsid w:val="00B27732"/>
    <w:rsid w:val="00B2789E"/>
    <w:rsid w:val="00B27A34"/>
    <w:rsid w:val="00B27AD8"/>
    <w:rsid w:val="00B27C76"/>
    <w:rsid w:val="00B27CAE"/>
    <w:rsid w:val="00B3015D"/>
    <w:rsid w:val="00B3016F"/>
    <w:rsid w:val="00B30375"/>
    <w:rsid w:val="00B30499"/>
    <w:rsid w:val="00B30AF2"/>
    <w:rsid w:val="00B317E6"/>
    <w:rsid w:val="00B318B5"/>
    <w:rsid w:val="00B31D3E"/>
    <w:rsid w:val="00B31DDE"/>
    <w:rsid w:val="00B31F4D"/>
    <w:rsid w:val="00B33139"/>
    <w:rsid w:val="00B33285"/>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7A"/>
    <w:rsid w:val="00B446C4"/>
    <w:rsid w:val="00B449B8"/>
    <w:rsid w:val="00B454DD"/>
    <w:rsid w:val="00B45626"/>
    <w:rsid w:val="00B46134"/>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3604"/>
    <w:rsid w:val="00B5398B"/>
    <w:rsid w:val="00B539D3"/>
    <w:rsid w:val="00B53ABD"/>
    <w:rsid w:val="00B53B29"/>
    <w:rsid w:val="00B53C20"/>
    <w:rsid w:val="00B53D45"/>
    <w:rsid w:val="00B542FE"/>
    <w:rsid w:val="00B5431A"/>
    <w:rsid w:val="00B54662"/>
    <w:rsid w:val="00B546E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CCE"/>
    <w:rsid w:val="00B61DE8"/>
    <w:rsid w:val="00B621D1"/>
    <w:rsid w:val="00B624E5"/>
    <w:rsid w:val="00B62808"/>
    <w:rsid w:val="00B62B97"/>
    <w:rsid w:val="00B62BBB"/>
    <w:rsid w:val="00B632AA"/>
    <w:rsid w:val="00B639B9"/>
    <w:rsid w:val="00B63AE0"/>
    <w:rsid w:val="00B63BBD"/>
    <w:rsid w:val="00B63DB5"/>
    <w:rsid w:val="00B64084"/>
    <w:rsid w:val="00B640A5"/>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28FB"/>
    <w:rsid w:val="00B72FE0"/>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BC9"/>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BB6"/>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9DD"/>
    <w:rsid w:val="00B97FB7"/>
    <w:rsid w:val="00BA051B"/>
    <w:rsid w:val="00BA10EB"/>
    <w:rsid w:val="00BA147B"/>
    <w:rsid w:val="00BA16E0"/>
    <w:rsid w:val="00BA17E8"/>
    <w:rsid w:val="00BA182B"/>
    <w:rsid w:val="00BA187D"/>
    <w:rsid w:val="00BA2264"/>
    <w:rsid w:val="00BA2393"/>
    <w:rsid w:val="00BA28B8"/>
    <w:rsid w:val="00BA297B"/>
    <w:rsid w:val="00BA33BD"/>
    <w:rsid w:val="00BA37BC"/>
    <w:rsid w:val="00BA3A00"/>
    <w:rsid w:val="00BA3BA4"/>
    <w:rsid w:val="00BA3F54"/>
    <w:rsid w:val="00BA3FD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9F4"/>
    <w:rsid w:val="00BC0A1E"/>
    <w:rsid w:val="00BC0ABC"/>
    <w:rsid w:val="00BC0B8F"/>
    <w:rsid w:val="00BC0EF7"/>
    <w:rsid w:val="00BC13AE"/>
    <w:rsid w:val="00BC1786"/>
    <w:rsid w:val="00BC1CB4"/>
    <w:rsid w:val="00BC1D8A"/>
    <w:rsid w:val="00BC2343"/>
    <w:rsid w:val="00BC2885"/>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3DF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798"/>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A63"/>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D4"/>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59"/>
    <w:rsid w:val="00C24667"/>
    <w:rsid w:val="00C24B6C"/>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35"/>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B89"/>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53D"/>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291"/>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A26"/>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0D71"/>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0BC9"/>
    <w:rsid w:val="00D0138A"/>
    <w:rsid w:val="00D01638"/>
    <w:rsid w:val="00D019FF"/>
    <w:rsid w:val="00D01FD5"/>
    <w:rsid w:val="00D027E0"/>
    <w:rsid w:val="00D029B1"/>
    <w:rsid w:val="00D02F36"/>
    <w:rsid w:val="00D032FB"/>
    <w:rsid w:val="00D034DA"/>
    <w:rsid w:val="00D03572"/>
    <w:rsid w:val="00D0378D"/>
    <w:rsid w:val="00D039B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CC"/>
    <w:rsid w:val="00D16BDC"/>
    <w:rsid w:val="00D17295"/>
    <w:rsid w:val="00D1798C"/>
    <w:rsid w:val="00D17AA3"/>
    <w:rsid w:val="00D17ABE"/>
    <w:rsid w:val="00D20201"/>
    <w:rsid w:val="00D20230"/>
    <w:rsid w:val="00D20252"/>
    <w:rsid w:val="00D20485"/>
    <w:rsid w:val="00D208F6"/>
    <w:rsid w:val="00D20A99"/>
    <w:rsid w:val="00D20B93"/>
    <w:rsid w:val="00D20BFD"/>
    <w:rsid w:val="00D20EC5"/>
    <w:rsid w:val="00D20EDC"/>
    <w:rsid w:val="00D2112A"/>
    <w:rsid w:val="00D21580"/>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CAF"/>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88F"/>
    <w:rsid w:val="00D45AC6"/>
    <w:rsid w:val="00D45C5A"/>
    <w:rsid w:val="00D460A8"/>
    <w:rsid w:val="00D46412"/>
    <w:rsid w:val="00D46BE2"/>
    <w:rsid w:val="00D46FAE"/>
    <w:rsid w:val="00D47055"/>
    <w:rsid w:val="00D47651"/>
    <w:rsid w:val="00D47719"/>
    <w:rsid w:val="00D479AD"/>
    <w:rsid w:val="00D47AEC"/>
    <w:rsid w:val="00D47D7E"/>
    <w:rsid w:val="00D500F6"/>
    <w:rsid w:val="00D500FA"/>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59CC"/>
    <w:rsid w:val="00D55BDD"/>
    <w:rsid w:val="00D56995"/>
    <w:rsid w:val="00D572B9"/>
    <w:rsid w:val="00D57516"/>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4E11"/>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8D8"/>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C6E"/>
    <w:rsid w:val="00D85D7C"/>
    <w:rsid w:val="00D85D83"/>
    <w:rsid w:val="00D85DBF"/>
    <w:rsid w:val="00D85E87"/>
    <w:rsid w:val="00D86369"/>
    <w:rsid w:val="00D8649A"/>
    <w:rsid w:val="00D865B1"/>
    <w:rsid w:val="00D867EA"/>
    <w:rsid w:val="00D86BDB"/>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581"/>
    <w:rsid w:val="00D94DE6"/>
    <w:rsid w:val="00D9542B"/>
    <w:rsid w:val="00D95982"/>
    <w:rsid w:val="00D95D7E"/>
    <w:rsid w:val="00D96A11"/>
    <w:rsid w:val="00D96CF1"/>
    <w:rsid w:val="00D96D99"/>
    <w:rsid w:val="00D96EBC"/>
    <w:rsid w:val="00D96F59"/>
    <w:rsid w:val="00D9792F"/>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A7E18"/>
    <w:rsid w:val="00DB0003"/>
    <w:rsid w:val="00DB0276"/>
    <w:rsid w:val="00DB0284"/>
    <w:rsid w:val="00DB0389"/>
    <w:rsid w:val="00DB06A0"/>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AEC"/>
    <w:rsid w:val="00DB7F30"/>
    <w:rsid w:val="00DC02A3"/>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64B"/>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37B"/>
    <w:rsid w:val="00DD152A"/>
    <w:rsid w:val="00DD1799"/>
    <w:rsid w:val="00DD17A3"/>
    <w:rsid w:val="00DD180F"/>
    <w:rsid w:val="00DD1C14"/>
    <w:rsid w:val="00DD1F06"/>
    <w:rsid w:val="00DD2016"/>
    <w:rsid w:val="00DD255D"/>
    <w:rsid w:val="00DD2F3B"/>
    <w:rsid w:val="00DD30A8"/>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14A"/>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710"/>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AA5"/>
    <w:rsid w:val="00E07B3F"/>
    <w:rsid w:val="00E07D8A"/>
    <w:rsid w:val="00E07ECF"/>
    <w:rsid w:val="00E10344"/>
    <w:rsid w:val="00E10643"/>
    <w:rsid w:val="00E110E8"/>
    <w:rsid w:val="00E118A1"/>
    <w:rsid w:val="00E11B82"/>
    <w:rsid w:val="00E12209"/>
    <w:rsid w:val="00E1228D"/>
    <w:rsid w:val="00E1249C"/>
    <w:rsid w:val="00E12591"/>
    <w:rsid w:val="00E12F2F"/>
    <w:rsid w:val="00E132D0"/>
    <w:rsid w:val="00E13307"/>
    <w:rsid w:val="00E1353F"/>
    <w:rsid w:val="00E142FE"/>
    <w:rsid w:val="00E143E8"/>
    <w:rsid w:val="00E14E77"/>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553"/>
    <w:rsid w:val="00E3071B"/>
    <w:rsid w:val="00E313A3"/>
    <w:rsid w:val="00E318BC"/>
    <w:rsid w:val="00E31F42"/>
    <w:rsid w:val="00E32060"/>
    <w:rsid w:val="00E32141"/>
    <w:rsid w:val="00E32585"/>
    <w:rsid w:val="00E32A31"/>
    <w:rsid w:val="00E32B6E"/>
    <w:rsid w:val="00E32DC7"/>
    <w:rsid w:val="00E32E2E"/>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1B"/>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2A21"/>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2D"/>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922"/>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C0"/>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03C"/>
    <w:rsid w:val="00E863B3"/>
    <w:rsid w:val="00E86AE6"/>
    <w:rsid w:val="00E86DB0"/>
    <w:rsid w:val="00E86FAA"/>
    <w:rsid w:val="00E8727B"/>
    <w:rsid w:val="00E87D16"/>
    <w:rsid w:val="00E87DD1"/>
    <w:rsid w:val="00E904A2"/>
    <w:rsid w:val="00E9064F"/>
    <w:rsid w:val="00E91513"/>
    <w:rsid w:val="00E92328"/>
    <w:rsid w:val="00E924CF"/>
    <w:rsid w:val="00E92967"/>
    <w:rsid w:val="00E92BEF"/>
    <w:rsid w:val="00E92C20"/>
    <w:rsid w:val="00E92F0F"/>
    <w:rsid w:val="00E93110"/>
    <w:rsid w:val="00E93723"/>
    <w:rsid w:val="00E93755"/>
    <w:rsid w:val="00E93A63"/>
    <w:rsid w:val="00E94858"/>
    <w:rsid w:val="00E949FD"/>
    <w:rsid w:val="00E94BB4"/>
    <w:rsid w:val="00E952E2"/>
    <w:rsid w:val="00E95477"/>
    <w:rsid w:val="00E95575"/>
    <w:rsid w:val="00E95A5D"/>
    <w:rsid w:val="00E95CFF"/>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3C2B"/>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3EEC"/>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8B8"/>
    <w:rsid w:val="00ED59A1"/>
    <w:rsid w:val="00ED5C4B"/>
    <w:rsid w:val="00ED626F"/>
    <w:rsid w:val="00ED6955"/>
    <w:rsid w:val="00ED69E9"/>
    <w:rsid w:val="00ED72EF"/>
    <w:rsid w:val="00ED734E"/>
    <w:rsid w:val="00ED738E"/>
    <w:rsid w:val="00ED7ADB"/>
    <w:rsid w:val="00ED7E41"/>
    <w:rsid w:val="00ED7EBA"/>
    <w:rsid w:val="00EE0124"/>
    <w:rsid w:val="00EE02BF"/>
    <w:rsid w:val="00EE05C7"/>
    <w:rsid w:val="00EE0D68"/>
    <w:rsid w:val="00EE0DD3"/>
    <w:rsid w:val="00EE10A4"/>
    <w:rsid w:val="00EE1190"/>
    <w:rsid w:val="00EE11AD"/>
    <w:rsid w:val="00EE1376"/>
    <w:rsid w:val="00EE154A"/>
    <w:rsid w:val="00EE17E9"/>
    <w:rsid w:val="00EE18EC"/>
    <w:rsid w:val="00EE1FF9"/>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5F8"/>
    <w:rsid w:val="00EF5B97"/>
    <w:rsid w:val="00EF5C34"/>
    <w:rsid w:val="00EF5FE9"/>
    <w:rsid w:val="00EF64F0"/>
    <w:rsid w:val="00EF6909"/>
    <w:rsid w:val="00EF6C4A"/>
    <w:rsid w:val="00EF6E3C"/>
    <w:rsid w:val="00F00159"/>
    <w:rsid w:val="00F001C1"/>
    <w:rsid w:val="00F0037B"/>
    <w:rsid w:val="00F004FA"/>
    <w:rsid w:val="00F008B9"/>
    <w:rsid w:val="00F00B40"/>
    <w:rsid w:val="00F00C09"/>
    <w:rsid w:val="00F00CAB"/>
    <w:rsid w:val="00F0121D"/>
    <w:rsid w:val="00F015F6"/>
    <w:rsid w:val="00F019DD"/>
    <w:rsid w:val="00F01E1F"/>
    <w:rsid w:val="00F026E3"/>
    <w:rsid w:val="00F028C7"/>
    <w:rsid w:val="00F0293B"/>
    <w:rsid w:val="00F02E2A"/>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35"/>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84F"/>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805"/>
    <w:rsid w:val="00F61FAC"/>
    <w:rsid w:val="00F6222E"/>
    <w:rsid w:val="00F62268"/>
    <w:rsid w:val="00F6288F"/>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77523"/>
    <w:rsid w:val="00F80204"/>
    <w:rsid w:val="00F80366"/>
    <w:rsid w:val="00F80600"/>
    <w:rsid w:val="00F80723"/>
    <w:rsid w:val="00F807EB"/>
    <w:rsid w:val="00F8095E"/>
    <w:rsid w:val="00F80984"/>
    <w:rsid w:val="00F80C9E"/>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4B"/>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D3"/>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043"/>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92D"/>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EEF"/>
    <w:rsid w:val="00FD6FBC"/>
    <w:rsid w:val="00FD78A4"/>
    <w:rsid w:val="00FD7B98"/>
    <w:rsid w:val="00FE00C6"/>
    <w:rsid w:val="00FE0327"/>
    <w:rsid w:val="00FE0725"/>
    <w:rsid w:val="00FE08A4"/>
    <w:rsid w:val="00FE0A1A"/>
    <w:rsid w:val="00FE0BD0"/>
    <w:rsid w:val="00FE10D3"/>
    <w:rsid w:val="00FE1240"/>
    <w:rsid w:val="00FE131C"/>
    <w:rsid w:val="00FE14C3"/>
    <w:rsid w:val="00FE1784"/>
    <w:rsid w:val="00FE18D3"/>
    <w:rsid w:val="00FE1AF4"/>
    <w:rsid w:val="00FE1DCF"/>
    <w:rsid w:val="00FE25FC"/>
    <w:rsid w:val="00FE2A4B"/>
    <w:rsid w:val="00FE2D50"/>
    <w:rsid w:val="00FE3A2C"/>
    <w:rsid w:val="00FE3D94"/>
    <w:rsid w:val="00FE4257"/>
    <w:rsid w:val="00FE4DAC"/>
    <w:rsid w:val="00FE4EC9"/>
    <w:rsid w:val="00FE54C1"/>
    <w:rsid w:val="00FE5727"/>
    <w:rsid w:val="00FE5D8B"/>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5"/>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paragraph" w:styleId="af6">
    <w:name w:val="Normal (Web)"/>
    <w:basedOn w:val="a"/>
    <w:uiPriority w:val="99"/>
    <w:unhideWhenUsed/>
    <w:rsid w:val="001C5D6E"/>
    <w:pPr>
      <w:spacing w:before="100" w:beforeAutospacing="1" w:after="100" w:afterAutospacing="1"/>
    </w:pPr>
    <w:rPr>
      <w:rFonts w:ascii="宋体" w:hAnsi="宋体" w:cs="宋体"/>
      <w:sz w:val="24"/>
      <w:lang w:eastAsia="zh-CN"/>
    </w:rPr>
  </w:style>
  <w:style w:type="paragraph" w:customStyle="1" w:styleId="EmailDiscussion2">
    <w:name w:val="EmailDiscussion2"/>
    <w:basedOn w:val="a"/>
    <w:qFormat/>
    <w:rsid w:val="005C2E31"/>
    <w:pPr>
      <w:widowControl w:val="0"/>
      <w:spacing w:after="160" w:line="259" w:lineRule="auto"/>
      <w:ind w:left="1622" w:hanging="363"/>
      <w:jc w:val="both"/>
    </w:pPr>
    <w:rPr>
      <w:rFonts w:ascii="Arial" w:hAnsi="Arial" w:cs="Arial"/>
      <w:sz w:val="22"/>
      <w:szCs w:val="22"/>
      <w:lang w:eastAsia="zh-CN"/>
    </w:rPr>
  </w:style>
  <w:style w:type="paragraph" w:customStyle="1" w:styleId="Observation">
    <w:name w:val="Observation"/>
    <w:basedOn w:val="a"/>
    <w:qFormat/>
    <w:rsid w:val="004F3D2B"/>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character" w:styleId="af7">
    <w:name w:val="Intense Emphasis"/>
    <w:uiPriority w:val="21"/>
    <w:qFormat/>
    <w:rsid w:val="004F3D2B"/>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84349524">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198473">
      <w:bodyDiv w:val="1"/>
      <w:marLeft w:val="0"/>
      <w:marRight w:val="0"/>
      <w:marTop w:val="0"/>
      <w:marBottom w:val="0"/>
      <w:divBdr>
        <w:top w:val="none" w:sz="0" w:space="0" w:color="auto"/>
        <w:left w:val="none" w:sz="0" w:space="0" w:color="auto"/>
        <w:bottom w:val="none" w:sz="0" w:space="0" w:color="auto"/>
        <w:right w:val="none" w:sz="0" w:space="0" w:color="auto"/>
      </w:divBdr>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0185560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113">
      <w:bodyDiv w:val="1"/>
      <w:marLeft w:val="0"/>
      <w:marRight w:val="0"/>
      <w:marTop w:val="0"/>
      <w:marBottom w:val="0"/>
      <w:divBdr>
        <w:top w:val="none" w:sz="0" w:space="0" w:color="auto"/>
        <w:left w:val="none" w:sz="0" w:space="0" w:color="auto"/>
        <w:bottom w:val="none" w:sz="0" w:space="0" w:color="auto"/>
        <w:right w:val="none" w:sz="0" w:space="0" w:color="auto"/>
      </w:divBdr>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2910320">
      <w:bodyDiv w:val="1"/>
      <w:marLeft w:val="0"/>
      <w:marRight w:val="0"/>
      <w:marTop w:val="0"/>
      <w:marBottom w:val="0"/>
      <w:divBdr>
        <w:top w:val="none" w:sz="0" w:space="0" w:color="auto"/>
        <w:left w:val="none" w:sz="0" w:space="0" w:color="auto"/>
        <w:bottom w:val="none" w:sz="0" w:space="0" w:color="auto"/>
        <w:right w:val="none" w:sz="0" w:space="0" w:color="auto"/>
      </w:divBdr>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404EC-13D2-4840-9DF9-D685249DC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3</Pages>
  <Words>860</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文鸣</cp:lastModifiedBy>
  <cp:revision>226</cp:revision>
  <cp:lastPrinted>2020-07-22T11:45:00Z</cp:lastPrinted>
  <dcterms:created xsi:type="dcterms:W3CDTF">2020-08-01T06:25:00Z</dcterms:created>
  <dcterms:modified xsi:type="dcterms:W3CDTF">2021-04-02T02:08:00Z</dcterms:modified>
</cp:coreProperties>
</file>